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A0F" w:rsidRDefault="009D50CD">
      <w:r>
        <w:rPr>
          <w:noProof/>
          <w:lang w:eastAsia="ru-RU"/>
        </w:rPr>
        <w:drawing>
          <wp:inline distT="0" distB="0" distL="0" distR="0">
            <wp:extent cx="5939790" cy="86271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0CD" w:rsidRDefault="009D50CD">
      <w:bookmarkStart w:id="0" w:name="_GoBack"/>
      <w:bookmarkEnd w:id="0"/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Arial" w:eastAsia="Arial" w:hAnsi="Arial" w:cs="Arial"/>
          <w:b/>
          <w:bCs/>
          <w:color w:val="231E20"/>
          <w:sz w:val="20"/>
          <w:szCs w:val="20"/>
          <w:lang w:eastAsia="ru-RU" w:bidi="ru-RU"/>
        </w:rPr>
      </w:pPr>
      <w:r w:rsidRPr="006D67B9">
        <w:rPr>
          <w:rFonts w:ascii="Arial" w:eastAsia="Arial" w:hAnsi="Arial" w:cs="Arial"/>
          <w:b/>
          <w:bCs/>
          <w:color w:val="231E20"/>
          <w:sz w:val="20"/>
          <w:szCs w:val="20"/>
          <w:lang w:eastAsia="ru-RU" w:bidi="ru-RU"/>
        </w:rPr>
        <w:lastRenderedPageBreak/>
        <w:t>1. Пояснительная записка</w:t>
      </w:r>
      <w:r w:rsidRPr="006D67B9">
        <w:rPr>
          <w:rFonts w:ascii="Times New Roman" w:eastAsia="Times New Roman" w:hAnsi="Times New Roman" w:cs="Arial"/>
          <w:b/>
          <w:bCs/>
          <w:color w:val="000000"/>
          <w:w w:val="0"/>
          <w:kern w:val="32"/>
          <w:sz w:val="28"/>
          <w:szCs w:val="28"/>
          <w:lang w:eastAsia="ko-KR" w:bidi="ru-RU"/>
        </w:rPr>
        <w:tab/>
      </w:r>
    </w:p>
    <w:p w:rsidR="00625DDF" w:rsidRPr="006D67B9" w:rsidRDefault="00625DDF" w:rsidP="00625DDF">
      <w:pPr>
        <w:widowControl w:val="0"/>
        <w:wordWrap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ab/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</w:t>
      </w:r>
      <w:proofErr w:type="gram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.</w:t>
      </w:r>
      <w:proofErr w:type="gram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proofErr w:type="gram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  <w:proofErr w:type="gramEnd"/>
    </w:p>
    <w:p w:rsidR="00625DDF" w:rsidRPr="006D67B9" w:rsidRDefault="00625DDF" w:rsidP="00625DDF">
      <w:pPr>
        <w:widowControl w:val="0"/>
        <w:wordWrap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 w:bidi="ru-RU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Программа включает три раздела: целевой, содержательный, организационный.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Приложение — примерный календарный план воспитательной работы. 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 w:bidi="ru-RU"/>
        </w:rPr>
        <w:t>Ценностно-целевые основы и планируемые результаты воспитания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ab/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ab/>
        <w:t>Воспитательная деятельность в школе реализуется в соответствии с приоритетами государственной 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 xml:space="preserve">2. </w:t>
      </w:r>
      <w:bookmarkStart w:id="1" w:name="_Toc81304347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Методологические основы и принципы построения Программы</w:t>
      </w:r>
      <w:bookmarkEnd w:id="1"/>
    </w:p>
    <w:p w:rsidR="00625DDF" w:rsidRPr="006D67B9" w:rsidRDefault="00625DDF" w:rsidP="00625DDF">
      <w:pPr>
        <w:keepNext/>
        <w:keepLines/>
        <w:widowControl w:val="0"/>
        <w:tabs>
          <w:tab w:val="left" w:pos="709"/>
        </w:tabs>
        <w:spacing w:before="200" w:after="0" w:line="240" w:lineRule="auto"/>
        <w:outlineLvl w:val="2"/>
        <w:rPr>
          <w:rFonts w:ascii="Times New Roman" w:eastAsia="Calibri" w:hAnsi="Times New Roman" w:cs="Times New Roman"/>
          <w:b/>
          <w:bCs/>
          <w:color w:val="4472C4"/>
          <w:sz w:val="20"/>
          <w:szCs w:val="20"/>
          <w:lang w:eastAsia="ru-RU" w:bidi="ru-RU"/>
        </w:rPr>
      </w:pP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Методологической основой   программы являются антропологический, культурно-исторический и  системно - </w:t>
      </w:r>
      <w:proofErr w:type="spell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деятельностный</w:t>
      </w:r>
      <w:proofErr w:type="spell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 подходы. </w:t>
      </w:r>
    </w:p>
    <w:p w:rsidR="00625DDF" w:rsidRPr="006D67B9" w:rsidRDefault="00625DDF" w:rsidP="00625DD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Программа воспитания опирается на  следующие принципы:</w:t>
      </w:r>
    </w:p>
    <w:p w:rsidR="00625DDF" w:rsidRPr="006D67B9" w:rsidRDefault="00625DDF" w:rsidP="00625DDF">
      <w:pPr>
        <w:widowControl w:val="0"/>
        <w:numPr>
          <w:ilvl w:val="0"/>
          <w:numId w:val="1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принцип гуманистической направленности. Каждый обучающийся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625DDF" w:rsidRPr="006D67B9" w:rsidRDefault="00625DDF" w:rsidP="00625DDF">
      <w:pPr>
        <w:widowControl w:val="0"/>
        <w:numPr>
          <w:ilvl w:val="0"/>
          <w:numId w:val="1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625DDF" w:rsidRPr="006D67B9" w:rsidRDefault="00625DDF" w:rsidP="00625DDF">
      <w:pPr>
        <w:widowControl w:val="0"/>
        <w:numPr>
          <w:ilvl w:val="0"/>
          <w:numId w:val="1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принцип </w:t>
      </w:r>
      <w:proofErr w:type="spell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культуросообразности</w:t>
      </w:r>
      <w:proofErr w:type="spell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. Воспитание основывается на культуре и традициях России, включая культурные особенности региона; </w:t>
      </w:r>
    </w:p>
    <w:p w:rsidR="00625DDF" w:rsidRPr="006D67B9" w:rsidRDefault="00625DDF" w:rsidP="00625DDF">
      <w:pPr>
        <w:widowControl w:val="0"/>
        <w:numPr>
          <w:ilvl w:val="0"/>
          <w:numId w:val="1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принцип следования нравственному примеру. Пример, как метод воспитания, позволяет расширить нравственный опыт  обучающегося,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625DDF" w:rsidRPr="006D67B9" w:rsidRDefault="00625DDF" w:rsidP="00625DDF">
      <w:pPr>
        <w:widowControl w:val="0"/>
        <w:numPr>
          <w:ilvl w:val="0"/>
          <w:numId w:val="1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625DDF" w:rsidRPr="006D67B9" w:rsidRDefault="00625DDF" w:rsidP="00625DDF">
      <w:pPr>
        <w:widowControl w:val="0"/>
        <w:numPr>
          <w:ilvl w:val="0"/>
          <w:numId w:val="1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принцип совместной деятельности ребенка и взрослого. Значимость совмес</w:t>
      </w: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lastRenderedPageBreak/>
        <w:t>тной деятельности взрослого и обучающегося на основе приобщения к культурным ценностям и их освоения;</w:t>
      </w:r>
    </w:p>
    <w:p w:rsidR="00625DDF" w:rsidRPr="006D67B9" w:rsidRDefault="00625DDF" w:rsidP="00625DDF">
      <w:pPr>
        <w:widowControl w:val="0"/>
        <w:numPr>
          <w:ilvl w:val="0"/>
          <w:numId w:val="1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принцип </w:t>
      </w:r>
      <w:proofErr w:type="spell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инклюзивности</w:t>
      </w:r>
      <w:proofErr w:type="spell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. Организация образовательного процесса, при котором все 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625DDF" w:rsidRPr="006D67B9" w:rsidRDefault="00625DDF" w:rsidP="00625DDF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Данные принципы реализуются в укладе школы, включающем воспитывающие среды, общности, культурные практики, совместную деятельность и события.</w:t>
      </w: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bookmarkStart w:id="2" w:name="_Toc109647130"/>
      <w:bookmarkStart w:id="3" w:name="_Toc143784990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3.Цель и задачи воспитания</w:t>
      </w:r>
      <w:bookmarkEnd w:id="2"/>
      <w:bookmarkEnd w:id="3"/>
    </w:p>
    <w:p w:rsidR="00625DDF" w:rsidRPr="006D67B9" w:rsidRDefault="00625DDF" w:rsidP="00625DDF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625DDF" w:rsidRPr="006D67B9" w:rsidRDefault="00625DDF" w:rsidP="00625DD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 w:bidi="ru-RU"/>
        </w:rPr>
        <w:tab/>
      </w: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образования, </w:t>
      </w:r>
      <w:r w:rsidRPr="006D67B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 w:bidi="ru-RU"/>
        </w:rPr>
        <w:t>цель воспитания</w:t>
      </w: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обучающихся в школе: создание условий для личностного развития, самоопределения и </w:t>
      </w:r>
      <w:proofErr w:type="gram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социализации</w:t>
      </w:r>
      <w:proofErr w:type="gram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</w:t>
      </w:r>
    </w:p>
    <w:p w:rsidR="00625DDF" w:rsidRPr="006D67B9" w:rsidRDefault="00625DDF" w:rsidP="00625D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 w:bidi="ru-RU"/>
        </w:rPr>
        <w:t>Задачами</w:t>
      </w: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воспитания </w:t>
      </w:r>
      <w:proofErr w:type="gram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обучающихся</w:t>
      </w:r>
      <w:proofErr w:type="gram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в школе являются:</w:t>
      </w:r>
    </w:p>
    <w:p w:rsidR="00625DDF" w:rsidRPr="006D67B9" w:rsidRDefault="00625DDF" w:rsidP="00625DD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 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625DDF" w:rsidRPr="006D67B9" w:rsidRDefault="00625DDF" w:rsidP="00625DDF">
      <w:pPr>
        <w:widowControl w:val="0"/>
        <w:numPr>
          <w:ilvl w:val="0"/>
          <w:numId w:val="2"/>
        </w:numPr>
        <w:wordWrap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формирование и развитие позитивных личностных отношений к этим нормам, ценностям, традициям (их освоение, принятие);</w:t>
      </w:r>
    </w:p>
    <w:p w:rsidR="00625DDF" w:rsidRPr="006D67B9" w:rsidRDefault="00625DDF" w:rsidP="00625DDF">
      <w:pPr>
        <w:widowControl w:val="0"/>
        <w:numPr>
          <w:ilvl w:val="0"/>
          <w:numId w:val="2"/>
        </w:numPr>
        <w:wordWrap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625DDF" w:rsidRPr="006D67B9" w:rsidRDefault="00625DDF" w:rsidP="00625DDF">
      <w:pPr>
        <w:widowControl w:val="0"/>
        <w:numPr>
          <w:ilvl w:val="0"/>
          <w:numId w:val="2"/>
        </w:numPr>
        <w:wordWrap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Достижение личностных результатов освоения общеобразовательных программ в соответствии ФГОС ООО</w:t>
      </w:r>
    </w:p>
    <w:p w:rsidR="00625DDF" w:rsidRPr="006D67B9" w:rsidRDefault="00625DDF" w:rsidP="00625DDF">
      <w:pPr>
        <w:wordWrap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Личностные результаты освоения </w:t>
      </w:r>
      <w:proofErr w:type="gram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обучающимися</w:t>
      </w:r>
      <w:proofErr w:type="gram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образовательных программ включают:</w:t>
      </w:r>
    </w:p>
    <w:p w:rsidR="00625DDF" w:rsidRPr="006D67B9" w:rsidRDefault="00625DDF" w:rsidP="00625DDF">
      <w:pPr>
        <w:wordWrap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- осознание российской гражданской идентичности;</w:t>
      </w:r>
    </w:p>
    <w:p w:rsidR="00625DDF" w:rsidRPr="006D67B9" w:rsidRDefault="00625DDF" w:rsidP="00625DDF">
      <w:pPr>
        <w:wordWrap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-  </w:t>
      </w:r>
      <w:proofErr w:type="spell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сформированность</w:t>
      </w:r>
      <w:proofErr w:type="spell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ценностей самостоятельности и инициативы</w:t>
      </w:r>
    </w:p>
    <w:p w:rsidR="00625DDF" w:rsidRPr="006D67B9" w:rsidRDefault="00625DDF" w:rsidP="00625DDF">
      <w:pPr>
        <w:wordWrap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- готовность </w:t>
      </w:r>
      <w:proofErr w:type="gram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обучающихся</w:t>
      </w:r>
      <w:proofErr w:type="gram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к саморазвитию, самостоятельности и </w:t>
      </w:r>
    </w:p>
    <w:p w:rsidR="00625DDF" w:rsidRPr="006D67B9" w:rsidRDefault="00625DDF" w:rsidP="00625DDF">
      <w:pPr>
        <w:wordWrap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личностному самоопределению;</w:t>
      </w:r>
    </w:p>
    <w:p w:rsidR="00625DDF" w:rsidRPr="006D67B9" w:rsidRDefault="00625DDF" w:rsidP="00625DDF">
      <w:pPr>
        <w:wordWrap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- наличие мотивации к целенаправленной социально значимой деятельности;</w:t>
      </w:r>
    </w:p>
    <w:p w:rsidR="00625DDF" w:rsidRPr="006D67B9" w:rsidRDefault="00625DDF" w:rsidP="00625DDF">
      <w:pPr>
        <w:wordWrap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- </w:t>
      </w:r>
      <w:proofErr w:type="spellStart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>сформированность</w:t>
      </w:r>
      <w:proofErr w:type="spellEnd"/>
      <w:r w:rsidRPr="006D67B9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625DDF" w:rsidRPr="006D67B9" w:rsidRDefault="00625DDF" w:rsidP="00625DDF">
      <w:pPr>
        <w:wordWrap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 w:bidi="ru-RU"/>
        </w:rPr>
      </w:pPr>
    </w:p>
    <w:p w:rsidR="00625DDF" w:rsidRPr="006D67B9" w:rsidRDefault="00625DDF" w:rsidP="00625DDF">
      <w:pPr>
        <w:widowControl w:val="0"/>
        <w:tabs>
          <w:tab w:val="left" w:pos="1945"/>
        </w:tabs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деятельностного</w:t>
      </w:r>
      <w:proofErr w:type="spellEnd"/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gramStart"/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инклюзивное</w:t>
      </w:r>
      <w:proofErr w:type="gramEnd"/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 xml:space="preserve">™, </w:t>
      </w:r>
      <w:proofErr w:type="spellStart"/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возрастосообразности</w:t>
      </w:r>
      <w:proofErr w:type="spellEnd"/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.</w:t>
      </w:r>
    </w:p>
    <w:p w:rsidR="00625DDF" w:rsidRPr="006D67B9" w:rsidRDefault="00625DDF" w:rsidP="00625DDF">
      <w:pPr>
        <w:widowControl w:val="0"/>
        <w:tabs>
          <w:tab w:val="left" w:pos="1986"/>
        </w:tabs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Направления воспитания.</w:t>
      </w:r>
    </w:p>
    <w:p w:rsidR="00625DDF" w:rsidRPr="006D67B9" w:rsidRDefault="00625DDF" w:rsidP="00625DDF">
      <w:pPr>
        <w:widowControl w:val="0"/>
        <w:tabs>
          <w:tab w:val="left" w:pos="1945"/>
        </w:tabs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625DDF" w:rsidRPr="006D67B9" w:rsidRDefault="00625DDF" w:rsidP="00625DDF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-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625DDF" w:rsidRPr="006D67B9" w:rsidRDefault="00625DDF" w:rsidP="00625DDF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-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625DDF" w:rsidRPr="006D67B9" w:rsidRDefault="00625DDF" w:rsidP="00625DDF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 xml:space="preserve">-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lastRenderedPageBreak/>
        <w:t>воспитание честности, доброты, милосердия, справедливости, дружелюбия и взаимопомощи, уважения к старшим, к памяти предков.</w:t>
      </w:r>
    </w:p>
    <w:p w:rsidR="00625DDF" w:rsidRPr="006D67B9" w:rsidRDefault="00625DDF" w:rsidP="00625DDF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-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625DDF" w:rsidRPr="006D67B9" w:rsidRDefault="00625DDF" w:rsidP="00625DDF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- 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625DDF" w:rsidRPr="006D67B9" w:rsidRDefault="00625DDF" w:rsidP="00625DDF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-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625DDF" w:rsidRPr="006D67B9" w:rsidRDefault="00625DDF" w:rsidP="00625DDF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-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625DDF" w:rsidRPr="006D67B9" w:rsidRDefault="00625DDF" w:rsidP="00625DDF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-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625DDF" w:rsidRPr="006D67B9" w:rsidRDefault="00625DDF" w:rsidP="00625DDF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bookmarkStart w:id="4" w:name="_Toc143784991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4. Целевые ориентиры результатов воспитания</w:t>
      </w:r>
      <w:bookmarkEnd w:id="4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 xml:space="preserve"> </w:t>
      </w:r>
    </w:p>
    <w:p w:rsidR="00625DDF" w:rsidRPr="006D67B9" w:rsidRDefault="00625DDF" w:rsidP="00625DDF">
      <w:pPr>
        <w:widowControl w:val="0"/>
        <w:tabs>
          <w:tab w:val="left" w:pos="1940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Требования к личностным результатам освоения обучающимися ООП ООО установлены ФГОС ООО.</w:t>
      </w:r>
    </w:p>
    <w:p w:rsidR="00625DDF" w:rsidRPr="006D67B9" w:rsidRDefault="00625DDF" w:rsidP="00625DDF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</w:pPr>
      <w:r w:rsidRPr="006D67B9">
        <w:rPr>
          <w:rFonts w:ascii="Times New Roman" w:eastAsia="Times New Roman" w:hAnsi="Times New Roman" w:cs="Times New Roman"/>
          <w:color w:val="000000"/>
          <w:w w:val="0"/>
          <w:kern w:val="2"/>
          <w:sz w:val="20"/>
          <w:szCs w:val="20"/>
          <w:lang w:eastAsia="ko-KR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ООО.</w:t>
      </w: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</w:p>
    <w:tbl>
      <w:tblPr>
        <w:tblW w:w="6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684"/>
      </w:tblGrid>
      <w:tr w:rsidR="00625DDF" w:rsidRPr="006D67B9" w:rsidTr="00625DDF">
        <w:tc>
          <w:tcPr>
            <w:tcW w:w="2268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6D67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Направления</w:t>
            </w:r>
          </w:p>
        </w:tc>
        <w:tc>
          <w:tcPr>
            <w:tcW w:w="4684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6D67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Характеристики (показатели)</w:t>
            </w:r>
          </w:p>
        </w:tc>
      </w:tr>
      <w:tr w:rsidR="00625DDF" w:rsidRPr="006D67B9" w:rsidTr="00625DDF">
        <w:tc>
          <w:tcPr>
            <w:tcW w:w="2268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Гражданское</w:t>
            </w:r>
          </w:p>
        </w:tc>
        <w:tc>
          <w:tcPr>
            <w:tcW w:w="4684" w:type="dxa"/>
          </w:tcPr>
          <w:p w:rsidR="00625DDF" w:rsidRPr="006D67B9" w:rsidRDefault="00625DDF" w:rsidP="00625DD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знающий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      </w:r>
          </w:p>
          <w:p w:rsidR="00625DDF" w:rsidRPr="006D67B9" w:rsidRDefault="00625DDF" w:rsidP="00625DD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понимающий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      </w:r>
          </w:p>
          <w:p w:rsidR="00625DDF" w:rsidRPr="006D67B9" w:rsidRDefault="00625DDF" w:rsidP="00625DD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проявляющий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уважение к государственным символам России, праздникам;</w:t>
            </w:r>
          </w:p>
          <w:p w:rsidR="00625DDF" w:rsidRPr="006D67B9" w:rsidRDefault="00625DDF" w:rsidP="00625DD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проявляющий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      </w:r>
          </w:p>
          <w:p w:rsidR="00625DDF" w:rsidRPr="006D67B9" w:rsidRDefault="00625DDF" w:rsidP="00625DD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- выражающий неприятие любой дискриминации граждан, проявлений экстремизма, терроризма, коррупции в обществе;</w:t>
            </w:r>
          </w:p>
          <w:p w:rsidR="00625DDF" w:rsidRPr="006D67B9" w:rsidRDefault="00625DDF" w:rsidP="00625DD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- 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proofErr w:type="gramEnd"/>
          </w:p>
          <w:p w:rsidR="00625DDF" w:rsidRPr="006D67B9" w:rsidRDefault="00625DDF" w:rsidP="00625DDF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</w:p>
        </w:tc>
      </w:tr>
      <w:tr w:rsidR="00625DDF" w:rsidRPr="006D67B9" w:rsidTr="00625DDF">
        <w:tc>
          <w:tcPr>
            <w:tcW w:w="2268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Патриотическое</w:t>
            </w:r>
          </w:p>
        </w:tc>
        <w:tc>
          <w:tcPr>
            <w:tcW w:w="4684" w:type="dxa"/>
          </w:tcPr>
          <w:p w:rsidR="00625DDF" w:rsidRPr="006D67B9" w:rsidRDefault="00625DDF" w:rsidP="00625DDF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- сознающий свою национальную, этническую принадлежность, любящий свой народ, его традиции, культуру;</w:t>
            </w:r>
          </w:p>
          <w:p w:rsidR="00625DDF" w:rsidRPr="006D67B9" w:rsidRDefault="00625DDF" w:rsidP="00625DDF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проявляющий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      </w:r>
          </w:p>
          <w:p w:rsidR="00625DDF" w:rsidRPr="006D67B9" w:rsidRDefault="00625DDF" w:rsidP="00625DDF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проявляющий интерес к познанию родного языка, истории и культуры своего края, своего народа, </w:t>
            </w: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lastRenderedPageBreak/>
              <w:t>других народов России;</w:t>
            </w:r>
          </w:p>
          <w:p w:rsidR="00625DDF" w:rsidRPr="006D67B9" w:rsidRDefault="00625DDF" w:rsidP="00625DDF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- 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      </w:r>
          </w:p>
          <w:p w:rsidR="00625DDF" w:rsidRPr="006D67B9" w:rsidRDefault="00625DDF" w:rsidP="00625DDF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принимающий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участие в мероприятиях патриотической направленности.</w:t>
            </w:r>
          </w:p>
          <w:p w:rsidR="00625DDF" w:rsidRPr="006D67B9" w:rsidRDefault="00625DDF" w:rsidP="00625DDF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</w:p>
        </w:tc>
      </w:tr>
      <w:tr w:rsidR="00625DDF" w:rsidRPr="006D67B9" w:rsidTr="00625DDF">
        <w:tc>
          <w:tcPr>
            <w:tcW w:w="2268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Духовно-нравственное</w:t>
            </w:r>
          </w:p>
        </w:tc>
        <w:tc>
          <w:tcPr>
            <w:tcW w:w="4684" w:type="dxa"/>
          </w:tcPr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- 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выражающий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 нравственных ценностей и норм с учётом осознания последствий поступков;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выражающий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сознающий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проявляющий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- 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25DDF" w:rsidRPr="006D67B9" w:rsidTr="00625DDF">
        <w:tc>
          <w:tcPr>
            <w:tcW w:w="2268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Эстетическое</w:t>
            </w:r>
          </w:p>
        </w:tc>
        <w:tc>
          <w:tcPr>
            <w:tcW w:w="4684" w:type="dxa"/>
          </w:tcPr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выражающий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понимание ценности отечественного и мирового искусства, народных традиций и народного творчества в искусстве;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проявляющий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сознающий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ориентированный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на самовыражение в разных видах искусства, в художественном творчестве.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Физическое воспитание, формирование культуры здоровья и эмоционального благополучия: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- 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      </w:r>
            <w:proofErr w:type="gramEnd"/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- 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lastRenderedPageBreak/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проявляющий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умеющий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способный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</w:p>
        </w:tc>
      </w:tr>
      <w:tr w:rsidR="00625DDF" w:rsidRPr="006D67B9" w:rsidTr="00625DDF">
        <w:tc>
          <w:tcPr>
            <w:tcW w:w="2268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4684" w:type="dxa"/>
          </w:tcPr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- 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      </w:r>
            <w:proofErr w:type="gramEnd"/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- 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проявляющий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умеющий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способный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25DDF" w:rsidRPr="006D67B9" w:rsidTr="00625DDF">
        <w:tc>
          <w:tcPr>
            <w:tcW w:w="2268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Трудовое</w:t>
            </w:r>
          </w:p>
        </w:tc>
        <w:tc>
          <w:tcPr>
            <w:tcW w:w="4684" w:type="dxa"/>
          </w:tcPr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- уважающий труд, результаты своего труда, труда других людей; проявляющий интерес к практическому изучению профессий и труда различного рода, в том числе на основе применения предметных знаний;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сознающий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-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</w:pPr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>выражающий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 w:bidi="ru-RU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</w:p>
        </w:tc>
      </w:tr>
      <w:tr w:rsidR="00625DDF" w:rsidRPr="006D67B9" w:rsidTr="00625DDF">
        <w:tc>
          <w:tcPr>
            <w:tcW w:w="2268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Экологическое</w:t>
            </w:r>
          </w:p>
        </w:tc>
        <w:tc>
          <w:tcPr>
            <w:tcW w:w="4684" w:type="dxa"/>
          </w:tcPr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- понимающий значение и глобальный характер экологических проблем, путей их решения, значение экологической культуры человека, общества;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сознающий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lastRenderedPageBreak/>
              <w:t>- 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      </w:r>
            <w:proofErr w:type="gramEnd"/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- участвующий в практической деятельности экологической, природоохранной направленности.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25DDF" w:rsidRPr="006D67B9" w:rsidTr="00625DDF">
        <w:trPr>
          <w:trHeight w:val="85"/>
        </w:trPr>
        <w:tc>
          <w:tcPr>
            <w:tcW w:w="2268" w:type="dxa"/>
          </w:tcPr>
          <w:p w:rsidR="00625DDF" w:rsidRPr="006D67B9" w:rsidRDefault="00625DDF" w:rsidP="00625DDF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Ценности научного познания </w:t>
            </w:r>
          </w:p>
        </w:tc>
        <w:tc>
          <w:tcPr>
            <w:tcW w:w="4684" w:type="dxa"/>
          </w:tcPr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выражающий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познавательные интересы в разных предметных областях с учётом индивидуальных интересов, способностей, достижений;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ориентированный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в деятельности на научные знания о природе и обществе, взаимосвязях человека с природной и социальной средой;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развивающий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>демонстрирующий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  <w:p w:rsidR="00625DDF" w:rsidRPr="006D67B9" w:rsidRDefault="00625DDF" w:rsidP="00625D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25DDF" w:rsidRPr="006D67B9" w:rsidRDefault="00625DDF" w:rsidP="00625DD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</w:pPr>
    </w:p>
    <w:p w:rsidR="00625DDF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bookmarkStart w:id="5" w:name="_Toc109647132"/>
      <w:bookmarkStart w:id="6" w:name="_Toc143784992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5. Уклад школы</w:t>
      </w:r>
      <w:bookmarkEnd w:id="5"/>
      <w:bookmarkEnd w:id="6"/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ind w:firstLine="799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625DD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МКОУ Верхне-</w:t>
      </w:r>
      <w:proofErr w:type="spellStart"/>
      <w:r w:rsidRPr="00625DD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Яблоченская</w:t>
      </w:r>
      <w:proofErr w:type="spellEnd"/>
      <w:r w:rsidRPr="00625DD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ОШ является основной  школой, численность обучающихся на 1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сентября 2023 года составляет 23</w:t>
      </w:r>
      <w:r w:rsidRPr="00625DD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человек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а</w:t>
      </w:r>
      <w:r w:rsidRPr="00625DD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, численность педагогического коллектива – 7 человек. Обучение ведётся с 1 по 9 класс по двум уровням образования: начальное общее образование, основное общее образование. 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 xml:space="preserve">    МКОУ Верхне-</w:t>
      </w:r>
      <w:proofErr w:type="spellStart"/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>Яблоченская</w:t>
      </w:r>
      <w:proofErr w:type="spellEnd"/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 xml:space="preserve"> ОШ (далее – школа) - это  сельская школа, удаленная от культурных и научных центров, спортивных школ и школ искусств. В ней обучаются менее пятидесяти учащихся. Нет ставок социального педагога, психолога, качество сети Интернет невысокое  и др. Данные факторы не могут не вносить  особенности в воспитательный процесс.</w:t>
      </w:r>
      <w:r w:rsidRPr="00625DDF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625DDF">
        <w:rPr>
          <w:rFonts w:ascii="inherit" w:eastAsia="Times New Roman" w:hAnsi="inherit" w:cs="Times New Roman" w:hint="eastAsia"/>
          <w:kern w:val="2"/>
          <w:sz w:val="24"/>
          <w:szCs w:val="24"/>
          <w:lang w:eastAsia="ru-RU"/>
        </w:rPr>
        <w:t>Н</w:t>
      </w:r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>о следствием этого являются и  положительные стороны.</w:t>
      </w:r>
      <w:r w:rsidRPr="00625DDF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ind w:firstLine="255"/>
        <w:textAlignment w:val="baseline"/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</w:pPr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>Социокультурная среда хутора более консервативна и традиционна</w:t>
      </w:r>
      <w:r w:rsidRPr="00625DDF">
        <w:rPr>
          <w:rFonts w:ascii="inherit" w:eastAsia="Times New Roman" w:hAnsi="inherit" w:cs="Times New Roman"/>
          <w:sz w:val="24"/>
          <w:szCs w:val="24"/>
          <w:lang w:eastAsia="ru-RU"/>
        </w:rPr>
        <w:t xml:space="preserve">, чем в городе, сохраняется внутреннее духовное богатство, бережное отношение к Родине и природе. </w:t>
      </w:r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 xml:space="preserve">Сельская природная среда естественна и приближена к людям. </w:t>
      </w:r>
      <w:r w:rsidRPr="00625DDF">
        <w:rPr>
          <w:rFonts w:ascii="inherit" w:eastAsia="Times New Roman" w:hAnsi="inherit" w:cs="Times New Roman" w:hint="eastAsia"/>
          <w:kern w:val="2"/>
          <w:sz w:val="24"/>
          <w:szCs w:val="24"/>
          <w:lang w:eastAsia="ru-RU"/>
        </w:rPr>
        <w:t>Н</w:t>
      </w:r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>аш  школьник воспринимает природу как естественную среду собственного обитания.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ind w:firstLine="255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625DDF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>Сельская школа, объединяя интеллигенцию, является не только образовательным, но и культурным центром села.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ind w:firstLine="255"/>
        <w:textAlignment w:val="baseline"/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</w:pPr>
      <w:r w:rsidRPr="00625DDF">
        <w:rPr>
          <w:rFonts w:ascii="inherit" w:eastAsia="Times New Roman" w:hAnsi="inherit" w:cs="Times New Roman"/>
          <w:sz w:val="24"/>
          <w:szCs w:val="24"/>
          <w:lang w:eastAsia="ru-RU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</w:t>
      </w:r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 xml:space="preserve"> Практически все педагоги школы сельские жители.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ind w:firstLine="255"/>
        <w:textAlignment w:val="baseline"/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</w:pPr>
      <w:r w:rsidRPr="00625DDF">
        <w:rPr>
          <w:rFonts w:ascii="inherit" w:eastAsia="Times New Roman" w:hAnsi="inherit" w:cs="Times New Roman"/>
          <w:kern w:val="2"/>
          <w:sz w:val="24"/>
          <w:szCs w:val="24"/>
          <w:lang w:eastAsia="ru-RU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625DDF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  Таким образом</w:t>
      </w: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625DDF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особенности сельской школы. 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</w:pPr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 xml:space="preserve">    В процессе воспитания сотрудничаем с Домом культуры </w:t>
      </w:r>
      <w:proofErr w:type="spellStart"/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>х</w:t>
      </w:r>
      <w:proofErr w:type="gramStart"/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>.В</w:t>
      </w:r>
      <w:proofErr w:type="gramEnd"/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>ерхнеяблочный</w:t>
      </w:r>
      <w:proofErr w:type="spellEnd"/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 xml:space="preserve">, </w:t>
      </w:r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lastRenderedPageBreak/>
        <w:t xml:space="preserve">администрацией </w:t>
      </w:r>
      <w:proofErr w:type="spellStart"/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>Нижнеяблочного</w:t>
      </w:r>
      <w:proofErr w:type="spellEnd"/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 xml:space="preserve">  сельского поселения ,</w:t>
      </w: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КДН и ЗП, ПДН ОВД </w:t>
      </w:r>
      <w:proofErr w:type="spellStart"/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Котельниковского</w:t>
      </w:r>
      <w:proofErr w:type="spellEnd"/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района</w:t>
      </w:r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 xml:space="preserve">. Принимаем участие в проектах, конкурсах и мероприятиях </w:t>
      </w: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МКОУ ДО «ДЭЦ» ,историко-краеведческого музея </w:t>
      </w:r>
      <w:proofErr w:type="spellStart"/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г</w:t>
      </w:r>
      <w:proofErr w:type="gramStart"/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.К</w:t>
      </w:r>
      <w:proofErr w:type="gramEnd"/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отельниково</w:t>
      </w:r>
      <w:proofErr w:type="spellEnd"/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и др.</w:t>
      </w:r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 xml:space="preserve">  П</w:t>
      </w:r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ринимаем участие в проектах и акциях РДШ ,в мероприятиях ВЭШ. 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625DD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 xml:space="preserve">    В школе функционируют отряды Юных инспекторов движения, волонтеров,  Дружина юного пожарного.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  <w:proofErr w:type="gramStart"/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- создание  психологически  комфортной среды для каждого ребенка и взрослого, без которой невозможно конструктивное  взаимодействие школьников и педагогов; </w:t>
      </w:r>
      <w:proofErr w:type="gramEnd"/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системность, целесообразность и </w:t>
      </w:r>
      <w:proofErr w:type="spellStart"/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нешаблонность</w:t>
      </w:r>
      <w:proofErr w:type="spellEnd"/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воспитания как условия его эффективности.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ind w:firstLine="719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Основными традициями воспитания в образовательной организации являются следующее</w:t>
      </w:r>
      <w:r w:rsidRPr="00625DDF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: 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 -  ключевые общешкольные дела, </w:t>
      </w: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625DDF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625DDF" w:rsidRPr="00625DDF" w:rsidRDefault="00625DDF" w:rsidP="00625D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</w:t>
      </w:r>
      <w:r w:rsidRPr="00625DDF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явление </w:t>
      </w:r>
      <w:r w:rsidRPr="00625DD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6. Воспитывающая среда школы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>В наше время, когда у детей остаётся всё меньше настоящих примеров для подражания,  перед педагогами встала основная задача – помочь ребёнку в развитии его личности в самореализации и саморазвитии. Вся педагогическая деятельность должна быть направлена на создание условий, необходимых для этого. Поэтому в нашей школе приоритетными направлениями воспитательной деятельности стали: нравственность, патриотизм, гуманизм.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 xml:space="preserve">Школа, выпавшая из традиций, школа, в которой не соблюдаются преемственность поколений и не передаются нравственные начала, способствует дальнейшему разрушению души ребёнка, а не созиданию её. 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 xml:space="preserve">Духовно-нравственное воспитание является важнейшей стороной формирования и развития личности ребёнка. Поэтому целостная система образования должна включать  не только обучающий компонент, но и систему духовно - нравственного просвещения и воспитания школьников. 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>Система базовых национальных ценностей создаёт смысловую основу пространства духовно</w:t>
      </w:r>
      <w:r w:rsidRPr="006D67B9">
        <w:rPr>
          <w:rFonts w:ascii="Times New Roman" w:eastAsia="Calibri" w:hAnsi="Times New Roman" w:cs="Times New Roman"/>
          <w:bCs/>
          <w:sz w:val="20"/>
          <w:szCs w:val="20"/>
        </w:rPr>
        <w:noBreakHyphen/>
        <w:t>нравственного развития личности. В этом пространстве снимаются барьеры между отдельными учебными предметами, между школой и семьёй, школой и обществом, школой и жизнью. Осуществление опытно-педагогической деятельности по моделированию и построению воспитательной системы по духовно – нравственному воспитанию.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 xml:space="preserve">Традиции коллектива - это обычаи, порядки, правила поведения, установившиеся в нем, оберегаемые им, передаваемые от одного поколения воспитанников к другому. В школе накоплен богатый опыт работы по КТД. В течение года каждый учащийся школы принимает участие в таких программах. </w:t>
      </w:r>
      <w:r w:rsidRPr="006D67B9">
        <w:rPr>
          <w:rFonts w:ascii="Times New Roman" w:eastAsia="Calibri" w:hAnsi="Times New Roman" w:cs="Times New Roman"/>
          <w:bCs/>
          <w:sz w:val="20"/>
          <w:szCs w:val="20"/>
        </w:rPr>
        <w:lastRenderedPageBreak/>
        <w:t>Коллективные творческие дела - это и труд, и общение, и искусство, и различные формы досуговой деятельности.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>Школьный календарь включает в себя не только традиционные мероприятия, а также народные, профессиональные, государственные даты.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>Детское самоуправление - неотъемлемая часть школьной жизни. Оно представлено Советом старшеклассников, который координирует работу ученических штабов.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 xml:space="preserve">Эффективность воспитательной системы зависит от классных руководителей. В работе классных руководителей большое внимание уделяется правилам поведения и конструктивного общения </w:t>
      </w:r>
      <w:proofErr w:type="gramStart"/>
      <w:r w:rsidRPr="006D67B9">
        <w:rPr>
          <w:rFonts w:ascii="Times New Roman" w:eastAsia="Calibri" w:hAnsi="Times New Roman" w:cs="Times New Roman"/>
          <w:bCs/>
          <w:sz w:val="20"/>
          <w:szCs w:val="20"/>
        </w:rPr>
        <w:t>со</w:t>
      </w:r>
      <w:proofErr w:type="gramEnd"/>
      <w:r w:rsidRPr="006D67B9">
        <w:rPr>
          <w:rFonts w:ascii="Times New Roman" w:eastAsia="Calibri" w:hAnsi="Times New Roman" w:cs="Times New Roman"/>
          <w:bCs/>
          <w:sz w:val="20"/>
          <w:szCs w:val="20"/>
        </w:rPr>
        <w:t xml:space="preserve"> взрослыми и сверстниками, внешнему виду учащихся, профилактике безнадзорности и правонарушений, правилам дорожного движения и безопасности пешеходов. Спортивно-оздоровительная и военно-патриотическая работа, эстетическое развитие детей, посещение выставок, театров, музеев, библиотек - всё это труд учителей, их инициатива, их стремление реализовать намеченные задачи.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>В школе уделяется большое внимание сохранению и укреплению здоровья каждого ученика. Для оздоровления детей используются оздоровительные прогулки и экскурсии, игры на свежем воздухе. Работает спортивный зал, баскетбольная и волейбольная площадки с искусственным покрытием и ограждение. В парке рядом со школой имеется универса</w:t>
      </w:r>
      <w:r>
        <w:rPr>
          <w:rFonts w:ascii="Times New Roman" w:eastAsia="Calibri" w:hAnsi="Times New Roman" w:cs="Times New Roman"/>
          <w:bCs/>
          <w:sz w:val="20"/>
          <w:szCs w:val="20"/>
        </w:rPr>
        <w:t>льная игровая площадка</w:t>
      </w:r>
      <w:r w:rsidRPr="006D67B9">
        <w:rPr>
          <w:rFonts w:ascii="Times New Roman" w:eastAsia="Calibri" w:hAnsi="Times New Roman" w:cs="Times New Roman"/>
          <w:bCs/>
          <w:sz w:val="20"/>
          <w:szCs w:val="20"/>
        </w:rPr>
        <w:t>; функционируют спортивные секции, составлен календарь традиционных спортивно-оздоровительных мероприятий.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>Безусловно, личность ребенка раскрывается с общения с самыми близкими людьми. Семья всегда играла ведущую роль в формировании важнейших качеств личности, которые в дальнейшем обеспечивают ребенку успешное включение в общественную жизнь, учебный процесс, складывание нормальных отношений с педагогами и сверстниками в школе. Поэтому работа с семьей является одним из важнейших компонентов учебно-воспитательного процесса нашей школы. Большое внимание уделяется организации планомерной совместной деятельности с родительской общественностью, взаимосвязи со школьным педагогом - психологом, учителем логопедом, социальным работником.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>Воспитывающая среда нашего образовательной организации определяется  целью и задачами воспитания, духовно-нравственными и социокультурными ценностями,   практиками, которые были выработаны за многие годы работы всего педагогического коллектива.  Таким образом, в школе сложилась комфортная эмоциональная атмосфера, взаимопонимание между учителями, учащимися и родителями.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6D67B9">
        <w:rPr>
          <w:rFonts w:ascii="Times New Roman" w:eastAsia="Calibri" w:hAnsi="Times New Roman" w:cs="Times New Roman"/>
          <w:bCs/>
          <w:sz w:val="20"/>
          <w:szCs w:val="20"/>
        </w:rPr>
        <w:t>Наша  образовательная организация, выстраивая свою систему воспитательной работы, стремится к тому, чтобы их выпускник стал здоровой,  нравственной, интеллектуальной личностью, был востребован на рынке труда.</w:t>
      </w: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7. Виды, формы и содержание воспитательной деятельности</w:t>
      </w:r>
    </w:p>
    <w:p w:rsidR="00625DDF" w:rsidRPr="006D67B9" w:rsidRDefault="00625DDF" w:rsidP="00625DDF">
      <w:pPr>
        <w:widowControl w:val="0"/>
        <w:wordWrap w:val="0"/>
        <w:autoSpaceDE w:val="0"/>
        <w:autoSpaceDN w:val="0"/>
        <w:spacing w:before="197" w:after="120" w:line="240" w:lineRule="auto"/>
        <w:ind w:right="425" w:firstLine="952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Модуль «Урочная деятельность »</w:t>
      </w:r>
    </w:p>
    <w:p w:rsidR="00625DDF" w:rsidRPr="006D67B9" w:rsidRDefault="00625DDF" w:rsidP="00625DDF">
      <w:pPr>
        <w:widowControl w:val="0"/>
        <w:wordWrap w:val="0"/>
        <w:autoSpaceDE w:val="0"/>
        <w:autoSpaceDN w:val="0"/>
        <w:spacing w:after="120" w:line="240" w:lineRule="auto"/>
        <w:ind w:right="425" w:firstLine="952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Реализация школьными педагогами воспитательного потенциала урока предполагает следующее: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организацию работы с детьми как в офлайн, так и онлайн формате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согласно Устава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школы, Правилам внутреннего распорядка школы.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 кейсов и дискуссий.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применение на уроке интерактивных форм работы учащихся: интеллектуальных игр «Умники и умницы», «Что? Где? Когда?»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детьми. 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Олимпиады,   занимательные  уроки  и   пятиминутки,  урок  -  деловая  игра,  урок  –  путешествие,  урок   мастер-класс,  урок-исследование  и  др.    Учебно-развлекательные  мероприятия  (конкур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с-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игра  «Предметный кроссворд», турнир «Своя игра», викторины, литературная композиция, конкурс газет и рисунков, экскурсия и др.);  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before="197"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интеллектуальных  игр,  стимулирующих  познавательную мотивацию  школьников. Предметные  выпуски  заседания  клуба  «Что?  Где?  Когда?», 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брейн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-ринга, 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геймификация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: 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квесты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,  игра-провокация,  игра-эксперимент,  игра-демонстрация, игра-состязание,  дидактического  театра,  где  полученные  на  уроке  знания  обыгрываются в театральных постановках;  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before="197"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before="197"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:rsidR="00625DDF" w:rsidRPr="006D67B9" w:rsidRDefault="00625DDF" w:rsidP="00625DDF">
      <w:pPr>
        <w:widowControl w:val="0"/>
        <w:numPr>
          <w:ilvl w:val="0"/>
          <w:numId w:val="3"/>
        </w:numPr>
        <w:wordWrap w:val="0"/>
        <w:autoSpaceDE w:val="0"/>
        <w:autoSpaceDN w:val="0"/>
        <w:spacing w:before="197" w:after="120" w:line="240" w:lineRule="auto"/>
        <w:ind w:left="426" w:right="42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создание гибкой  и  открытой  среды  обучения  и  воспитания  с использованием  гаджетов,  открытых  образовательных  ресурсов,  систем управления  позволяет  создать  условия  для  реализации  провозглашенных ЮНЕСКО ведущих принципов образования XXI века: «образование для всех», «образование через всю жизнь», образование «всегда, везде и в любое время». У 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обучающихся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развиваются  навыки  сотрудничества,  коммуникации, социальной ответственности, способность критически мыслить, оперативно и качественно решать проблемы; воспитывается ценностное отношение к миру.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Модуль «Классное руководство»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Главное предназначение классного руководителя - изучение  особенностей    развития  каждого обучающегося в  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 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Важное место в работе классного руководителя занимает организация  интересных  и  полезных  для  личностного развития ребенка совместных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дел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с учащимися вверенного  ему класса, позволяющих, с одной стороны, вовлечь в них детей с самыми   разными  потребностями  и  тем  самым  дать  им  возможность 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самореализоваться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,  а  с  другой,  установить  и  упрочить  доверительные  отношения  с  учащимися  класса,  стать  для  них  значимым  взрослым,  задающим образцы поведения в обществе. 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Формированию  и  сплочению  коллектива  класса  способствуют  следующие дела, акции, события, проекты, занятия:   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 классные часы: тематические (согласно плану классного руководителя),  посвященные юбилейным датам, Дням воинской славы, событию в классе,  в  городе,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 игровые, способствующие сплочению коллектива,  поднятию  настроения,  предупреждающие  стрессовые  ситуации;  проблемные,  направленные на устранение конфликтных ситуаций в классе, школе,  позволяющие  решать  спорные  вопросы;  организационные,  связанные  к  подготовкой  класса  к  общему  делу; 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здоровьесберегающие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, позволяющие получить опыт безопасного поведения в социуме, ведения  здорового образа жизни и заботы о здоровье других людей. </w:t>
      </w:r>
      <w:proofErr w:type="gramEnd"/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Немаловажное значение имеет: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- формирование  традиций  в  классном  коллективе:  «День именинника», ежегодный поход «Есть в осени первоначальной…», концерты для мам, бабушек, пап и т.п.;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-становление  позитивных  отношений  с  другими  классными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коллективами  (через  подготовку  и  проведение  ключевого  общешкольного дела по параллелям);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-сбор информации об увлечениях и интересах обучающихся и их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родителей,  чтобы  найти  вдохновителей  для  организации  интересных  и полезных дел;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cr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- создание ситуации выбора и успеха. 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Формированию и развитию коллектива класса способствуют: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ab/>
        <w:t xml:space="preserve">-составление социального паспорта класса 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- изучение учащихся класса (потребности, интересы, склонности и другие  личностные  характеристики  членов  классного  коллектива), 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-деловая  игра «Выборы актива класса» на этапе коллективного планирования;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- проектирование  целей,  перспектив  и  образа  жизнедеятельности 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классного  коллектива  с  помощью  организационно-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деятельностной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игры, классного  часа  «Класс,  в  котором  я  хотел  бы  учиться», «Герб класса», «Мой класс сегодня и завтра».  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Классное руководство подразумевает и индивидуальную работу с учащимися класса: </w:t>
      </w:r>
    </w:p>
    <w:p w:rsidR="00625DDF" w:rsidRPr="006D67B9" w:rsidRDefault="00625DDF" w:rsidP="00625DDF">
      <w:pPr>
        <w:spacing w:before="64" w:after="120" w:line="240" w:lineRule="auto"/>
        <w:ind w:left="283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-  со  слабоуспевающими  детьми  и  учащимися, испытывающими  трудности  по  отдельным  предметам 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направлена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на  контроль за успеваемостью учащихся класса.</w:t>
      </w:r>
    </w:p>
    <w:p w:rsidR="00625DDF" w:rsidRPr="006D67B9" w:rsidRDefault="00625DDF" w:rsidP="00625DDF">
      <w:pPr>
        <w:spacing w:before="64" w:after="120" w:line="240" w:lineRule="auto"/>
        <w:ind w:left="283"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 с  учащимися,  находящимися  в состоянии стресса и дискомфорта;</w:t>
      </w:r>
    </w:p>
    <w:p w:rsidR="00625DDF" w:rsidRPr="006D67B9" w:rsidRDefault="00625DDF" w:rsidP="00625DDF">
      <w:pPr>
        <w:spacing w:before="64" w:after="120" w:line="240" w:lineRule="auto"/>
        <w:ind w:left="283"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 с обучающимися,  состоящими на различных видах учёта, в  группе  риска, оказавшимися  в  трудной  жизненной  ситуации.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Работа  направлена на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контроль за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свободным времяпровождением. 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-  заполнение  с  учащимися  «портфолио»  с занесением   «личных достижений» учащихся класса; 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-      участие в общешкольных конкурсах 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 - предложение  (делегирование)  ответственности  за  то  или  иное поручение</w:t>
      </w:r>
    </w:p>
    <w:p w:rsidR="00625DDF" w:rsidRPr="006D67B9" w:rsidRDefault="00625DDF" w:rsidP="00625DDF">
      <w:pPr>
        <w:spacing w:before="64" w:after="12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- вовлечение учащихся в социально значимую деятельность  в классе;</w:t>
      </w:r>
    </w:p>
    <w:p w:rsidR="00625DDF" w:rsidRPr="006D67B9" w:rsidRDefault="00625DDF" w:rsidP="00625DDF">
      <w:pPr>
        <w:spacing w:before="64" w:after="120" w:line="240" w:lineRule="auto"/>
        <w:ind w:left="283"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Классный руководитель  работает  в тесном сотрудничестве  с учителями предметниками. 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Модуль «Взаимодействие с родителями»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Необходима организация работы по выявлению 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выявление семей группы риска  при  обследовании материально-бытовых  условий проживания  обучающихся школы;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формирование банка данных  семей;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индивидуальные беседы; 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заседания Совета профилактики; 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совещания при директоре;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совместные мероприятия с КДН и  ПДН;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 Профилактическая работа с родителями предусматривает 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День семьи,  День матери, мероприятия по профилактике вредных привычек,  родительские лектории и т.д.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Кроме  работы по просвещению и профилактике   в школе проводится активная работа для  детей и их семей по создание ситуации успеха,  поддержки и развития творческого потенциала.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Работа с родителями или законными представителями школьников осуществляется в рамках следующих видов и форм деятельности: 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На групповом уровне: 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детей, а так же по вопросам 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здоровьясбережения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детей и подростков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На индивидуальном уровне: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обращение к специалистам по запросу родителей для решения острых конфликтных ситуаций;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помощь со стороны родителей в подготовке и проведении общешкольных и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внутриклассных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мероприятий воспитательной направленности;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индивидуальное консультирование c целью координации воспитательных усилий педагогов и родителей.</w:t>
      </w:r>
    </w:p>
    <w:p w:rsidR="00625DDF" w:rsidRPr="006D67B9" w:rsidRDefault="00625DDF" w:rsidP="00625DD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 xml:space="preserve">Модуль </w:t>
      </w:r>
      <w:bookmarkStart w:id="7" w:name="_Hlk30338243"/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« Внеурочная деятельность»</w:t>
      </w:r>
      <w:bookmarkEnd w:id="7"/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 xml:space="preserve"> 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Основными задачами организации внеурочной деятельности являются следующие: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формирование навыков организации своей жизнедеятельности с учетом правил безопасного образа жизни;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поддержка детских объединений, формирование умений ученического самоуправления;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формирование культуры поведения в информационной среде.</w:t>
      </w:r>
    </w:p>
    <w:p w:rsidR="00625DDF" w:rsidRPr="006D67B9" w:rsidRDefault="00625DDF" w:rsidP="00625DDF">
      <w:pPr>
        <w:spacing w:after="0" w:line="240" w:lineRule="auto"/>
        <w:ind w:right="-1"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Внеурочная деятельность организуется по направлениям развития личности младшего школьника с учетом намеченных задач внеурочной деятельности. Все ее формы представляются в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деятельностных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формулировках, что подчеркивает их практико-ориентированные характеристики. При выборе направлений и отборе содержания обучения МКОУ Верхне-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Яблоченская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ОШ учитывает: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особенности образовательной организации (условия функционирования, тип школы, особенности контингента, кадровый состав);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:rsidR="00625DDF" w:rsidRPr="006D67B9" w:rsidRDefault="00625DDF" w:rsidP="00625DDF">
      <w:pPr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особенности информационно-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образоватеобразовательной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среды образовательной организации, национальные и культурные особенности региона, где находится образовательная организация.</w:t>
      </w:r>
    </w:p>
    <w:p w:rsidR="00625DDF" w:rsidRDefault="0077452D" w:rsidP="00625DDF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6D67B9">
        <w:rPr>
          <w:rFonts w:ascii="Times New Roman" w:eastAsia="Calibri" w:hAnsi="Times New Roman" w:cs="Times New Roman"/>
          <w:b/>
          <w:sz w:val="20"/>
          <w:szCs w:val="20"/>
        </w:rPr>
        <w:t>Внеурочная деятельность</w:t>
      </w:r>
      <w:proofErr w:type="gramStart"/>
      <w:r w:rsidRPr="006D67B9">
        <w:rPr>
          <w:rFonts w:ascii="Times New Roman" w:eastAsia="Calibri" w:hAnsi="Times New Roman" w:cs="Times New Roman"/>
          <w:b/>
          <w:sz w:val="20"/>
          <w:szCs w:val="20"/>
        </w:rPr>
        <w:t xml:space="preserve"> ,</w:t>
      </w:r>
      <w:proofErr w:type="gramEnd"/>
      <w:r w:rsidRPr="006D67B9">
        <w:rPr>
          <w:rFonts w:ascii="Times New Roman" w:eastAsia="Calibri" w:hAnsi="Times New Roman" w:cs="Times New Roman"/>
          <w:b/>
          <w:sz w:val="20"/>
          <w:szCs w:val="20"/>
        </w:rPr>
        <w:t xml:space="preserve"> уровень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НОО</w:t>
      </w:r>
    </w:p>
    <w:p w:rsidR="0077452D" w:rsidRDefault="0077452D" w:rsidP="00625DDF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proofErr w:type="gramStart"/>
      <w:r w:rsidRPr="0077452D">
        <w:rPr>
          <w:rFonts w:ascii="Times New Roman" w:eastAsia="Bookman Old Style" w:hAnsi="Times New Roman" w:cs="Times New Roman"/>
          <w:b/>
          <w:bCs/>
          <w:color w:val="000000"/>
          <w:sz w:val="20"/>
          <w:szCs w:val="20"/>
        </w:rPr>
        <w:t xml:space="preserve">Внеурочные занятия  «Разговоры о важном» 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</w:t>
      </w:r>
      <w:proofErr w:type="gramEnd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</w:t>
      </w:r>
      <w:proofErr w:type="gramStart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</w:t>
      </w:r>
      <w:proofErr w:type="gramEnd"/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    Основной формат внеурочных занятий «Разговоры о </w:t>
      </w:r>
      <w:proofErr w:type="gramStart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важном</w:t>
      </w:r>
      <w:proofErr w:type="gramEnd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» –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/>
          <w:bCs/>
          <w:color w:val="000000"/>
          <w:sz w:val="20"/>
          <w:szCs w:val="20"/>
        </w:rPr>
        <w:t>Спортивно-оздоровительная деятельность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 Данное направление реализуется через следующие формы:</w:t>
      </w:r>
    </w:p>
    <w:p w:rsidR="0077452D" w:rsidRPr="0077452D" w:rsidRDefault="0077452D" w:rsidP="0077452D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Программами учебных курсов: «Движение есть жизнь!», «Мир шахмат»;</w:t>
      </w:r>
    </w:p>
    <w:p w:rsidR="0077452D" w:rsidRPr="0077452D" w:rsidRDefault="0077452D" w:rsidP="0077452D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Спортивного клуба «Старт»;</w:t>
      </w:r>
    </w:p>
    <w:p w:rsidR="0077452D" w:rsidRPr="0077452D" w:rsidRDefault="0077452D" w:rsidP="0077452D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Организация традиционных «Дней здоровья», подвижных игр на переменах, </w:t>
      </w:r>
      <w:proofErr w:type="spellStart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динамческие</w:t>
      </w:r>
      <w:proofErr w:type="spellEnd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паузы,  «Весёлых стартов», </w:t>
      </w:r>
      <w:proofErr w:type="spellStart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внутришкольных</w:t>
      </w:r>
      <w:proofErr w:type="spellEnd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спортивных соревнований.</w:t>
      </w:r>
    </w:p>
    <w:p w:rsidR="0077452D" w:rsidRPr="0077452D" w:rsidRDefault="0077452D" w:rsidP="0077452D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Проведение бесед по охране здоровья.</w:t>
      </w:r>
    </w:p>
    <w:p w:rsidR="0077452D" w:rsidRPr="0077452D" w:rsidRDefault="0077452D" w:rsidP="0077452D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Участие в районных спортивных соревнованиях.</w:t>
      </w:r>
    </w:p>
    <w:p w:rsidR="0077452D" w:rsidRPr="0077452D" w:rsidRDefault="0077452D" w:rsidP="0077452D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Проведение цикла мероприятий «Молодежь за здоровый образ жизни», акций «Скажи наркотикам - нет!», профилактических бесед о вреде </w:t>
      </w:r>
      <w:proofErr w:type="spellStart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табакокурения</w:t>
      </w:r>
      <w:proofErr w:type="spellEnd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и алкоголя.</w:t>
      </w:r>
    </w:p>
    <w:p w:rsidR="0077452D" w:rsidRPr="0077452D" w:rsidRDefault="0077452D" w:rsidP="0077452D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 Деятельность ученических объединений ЮИД</w:t>
      </w:r>
    </w:p>
    <w:p w:rsidR="0077452D" w:rsidRPr="0077452D" w:rsidRDefault="0077452D" w:rsidP="0077452D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Социально-значимые акции,</w:t>
      </w:r>
    </w:p>
    <w:p w:rsidR="0077452D" w:rsidRPr="0077452D" w:rsidRDefault="0077452D" w:rsidP="0077452D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Проведение ВОШ по физической культуре.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По итогам работы проводятся конкурсы, соревнования, показательные выступления, Дни здоровья, 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lastRenderedPageBreak/>
        <w:t>сдача норм ГТО.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/>
          <w:bCs/>
          <w:color w:val="000000"/>
          <w:sz w:val="20"/>
          <w:szCs w:val="20"/>
        </w:rPr>
        <w:t>Проектно-исследовательская деятельность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организуется как углубленное изучение учебных предметов в процессе совместной деятельности по выполнению проектов. Данное направление реализуется через изучение программы «История родного края», «Рукотворный мир».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/>
          <w:bCs/>
          <w:color w:val="000000"/>
          <w:sz w:val="20"/>
          <w:szCs w:val="20"/>
        </w:rPr>
        <w:t>Коммуникативная деятельность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направлена на совершенствование функциональной коммуникативной грамотности, культуры диалогического общения и словесного творчества. Данное направление реализуется через следующие формы: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- программа учебного курса «Дети </w:t>
      </w:r>
      <w:proofErr w:type="spellStart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Маугли</w:t>
      </w:r>
      <w:proofErr w:type="spellEnd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: нужно ли человеку общаться с другими людьми»;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- школьный театр «Путешествие в сказку».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/>
          <w:bCs/>
          <w:color w:val="000000"/>
          <w:sz w:val="20"/>
          <w:szCs w:val="20"/>
        </w:rPr>
        <w:t>Художественно-эстетическая творческая деятельность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 участвовать в театрализованной деятельности. Данное направление реализуется через следующие формы: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- программа учебного курса «Рукотворный мир»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/>
          <w:bCs/>
          <w:color w:val="000000"/>
          <w:sz w:val="20"/>
          <w:szCs w:val="20"/>
        </w:rPr>
        <w:t>Информационная культура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предполагает учебные курсы в рамках внеурочной деятельности,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компьютере. Данное направление реализуется через следующие формы: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- программа учебного курса «Основы финансовой грамотности», «Моя информационная культура», «Мои помощники словари».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/>
          <w:bCs/>
          <w:color w:val="000000"/>
          <w:sz w:val="20"/>
          <w:szCs w:val="20"/>
        </w:rPr>
        <w:t>Интеллектуальные марафоны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— система интеллектуальных соревновательных мероприятий, которые призваны развивать общую культуру и эрудицию обучающегося, его познавательные интересы и способности к самообразованию. Данное направление реализуется через программу внеурочных занятий «Я – путешественник» (Путешествуем по России, миру).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Цель: расширение знаний и представлений о географических объектах, формирование умений работать с информацией, представленной на географической карте; развитие навыков работы в условиях командных соревнований.</w:t>
      </w:r>
    </w:p>
    <w:p w:rsidR="0077452D" w:rsidRPr="0077452D" w:rsidRDefault="0077452D" w:rsidP="0077452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</w:pP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</w:t>
      </w:r>
      <w:r w:rsidRPr="0077452D">
        <w:rPr>
          <w:rFonts w:ascii="Times New Roman" w:eastAsia="Bookman Old Style" w:hAnsi="Times New Roman" w:cs="Times New Roman"/>
          <w:b/>
          <w:bCs/>
          <w:color w:val="000000"/>
          <w:sz w:val="20"/>
          <w:szCs w:val="20"/>
        </w:rPr>
        <w:t>«Учение с увлечением!»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включает систему занятий в зоне ближайшего развития, когда учитель непосредственно помогает </w:t>
      </w:r>
      <w:proofErr w:type="gramStart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обучающемуся</w:t>
      </w:r>
      <w:proofErr w:type="gramEnd"/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 xml:space="preserve"> преодолеть трудности, возникшие при изучении разных предметов. Данное направление реализуется через курсы внеурочных зан</w:t>
      </w:r>
      <w:r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ятий «Чтение с увлечением</w:t>
      </w:r>
      <w:r w:rsidRPr="0077452D">
        <w:rPr>
          <w:rFonts w:ascii="Times New Roman" w:eastAsia="Bookman Old Style" w:hAnsi="Times New Roman" w:cs="Times New Roman"/>
          <w:bCs/>
          <w:color w:val="000000"/>
          <w:sz w:val="20"/>
          <w:szCs w:val="20"/>
        </w:rPr>
        <w:t>».</w:t>
      </w:r>
    </w:p>
    <w:p w:rsidR="0077452D" w:rsidRPr="006D67B9" w:rsidRDefault="0077452D" w:rsidP="00625DDF">
      <w:pPr>
        <w:spacing w:after="0" w:line="240" w:lineRule="auto"/>
        <w:ind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</w:p>
    <w:p w:rsidR="00625DDF" w:rsidRPr="006D67B9" w:rsidRDefault="00625DDF" w:rsidP="00625DDF">
      <w:pPr>
        <w:spacing w:line="36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6D67B9">
        <w:rPr>
          <w:rFonts w:ascii="Times New Roman" w:eastAsia="Calibri" w:hAnsi="Times New Roman" w:cs="Times New Roman"/>
          <w:b/>
          <w:sz w:val="20"/>
          <w:szCs w:val="20"/>
        </w:rPr>
        <w:t>Внеурочная деятельность</w:t>
      </w:r>
      <w:proofErr w:type="gramStart"/>
      <w:r w:rsidRPr="006D67B9">
        <w:rPr>
          <w:rFonts w:ascii="Times New Roman" w:eastAsia="Calibri" w:hAnsi="Times New Roman" w:cs="Times New Roman"/>
          <w:b/>
          <w:sz w:val="20"/>
          <w:szCs w:val="20"/>
        </w:rPr>
        <w:t xml:space="preserve"> ,</w:t>
      </w:r>
      <w:proofErr w:type="gramEnd"/>
      <w:r w:rsidRPr="006D67B9">
        <w:rPr>
          <w:rFonts w:ascii="Times New Roman" w:eastAsia="Calibri" w:hAnsi="Times New Roman" w:cs="Times New Roman"/>
          <w:b/>
          <w:sz w:val="20"/>
          <w:szCs w:val="20"/>
        </w:rPr>
        <w:t xml:space="preserve"> уровень ООО</w:t>
      </w:r>
    </w:p>
    <w:p w:rsidR="00625DDF" w:rsidRPr="006D67B9" w:rsidRDefault="00625DDF" w:rsidP="00625DDF">
      <w:pPr>
        <w:widowControl w:val="0"/>
        <w:tabs>
          <w:tab w:val="left" w:pos="999"/>
        </w:tabs>
        <w:spacing w:after="0" w:line="240" w:lineRule="auto"/>
        <w:ind w:firstLine="760"/>
        <w:jc w:val="both"/>
        <w:rPr>
          <w:rFonts w:ascii="Times New Roman" w:eastAsia="Bookman Old Style" w:hAnsi="Times New Roman" w:cs="Times New Roman"/>
          <w:sz w:val="20"/>
          <w:szCs w:val="20"/>
        </w:rPr>
      </w:pPr>
      <w:proofErr w:type="gramStart"/>
      <w:r w:rsidRPr="006D67B9">
        <w:rPr>
          <w:rFonts w:ascii="Times New Roman" w:eastAsia="Bookman Old Style" w:hAnsi="Times New Roman" w:cs="Times New Roman"/>
          <w:sz w:val="20"/>
          <w:szCs w:val="20"/>
        </w:rPr>
        <w:t>Внеурочные занятия «Разговоры о важном»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 </w:t>
      </w:r>
      <w:proofErr w:type="gramStart"/>
      <w:r w:rsidRPr="006D67B9">
        <w:rPr>
          <w:rFonts w:ascii="Times New Roman" w:eastAsia="Bookman Old Style" w:hAnsi="Times New Roman" w:cs="Times New Roman"/>
          <w:sz w:val="20"/>
          <w:szCs w:val="20"/>
        </w:rPr>
        <w:t>Внеурочные занятия «Разговоры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625DDF" w:rsidRPr="006D67B9" w:rsidRDefault="00625DDF" w:rsidP="00625DDF">
      <w:pPr>
        <w:widowControl w:val="0"/>
        <w:tabs>
          <w:tab w:val="left" w:pos="1734"/>
        </w:tabs>
        <w:spacing w:after="0" w:line="240" w:lineRule="auto"/>
        <w:ind w:firstLine="760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Основной формат внеурочных занятий «Разговоры о </w:t>
      </w:r>
      <w:proofErr w:type="gramStart"/>
      <w:r w:rsidRPr="006D67B9">
        <w:rPr>
          <w:rFonts w:ascii="Times New Roman" w:eastAsia="Bookman Old Style" w:hAnsi="Times New Roman" w:cs="Times New Roman"/>
          <w:sz w:val="20"/>
          <w:szCs w:val="20"/>
        </w:rPr>
        <w:t>важном</w:t>
      </w:r>
      <w:proofErr w:type="gramEnd"/>
      <w:r w:rsidRPr="006D67B9">
        <w:rPr>
          <w:rFonts w:ascii="Times New Roman" w:eastAsia="Bookman Old Style" w:hAnsi="Times New Roman" w:cs="Times New Roman"/>
          <w:sz w:val="20"/>
          <w:szCs w:val="20"/>
        </w:rPr>
        <w:t>»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625DDF" w:rsidRPr="006D67B9" w:rsidRDefault="00625DDF" w:rsidP="00625DDF">
      <w:pPr>
        <w:spacing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proofErr w:type="gramStart"/>
      <w:r w:rsidRPr="006D67B9">
        <w:rPr>
          <w:rFonts w:ascii="Times New Roman" w:eastAsia="Bookman Old Style" w:hAnsi="Times New Roman" w:cs="Times New Roman"/>
          <w:b/>
          <w:sz w:val="20"/>
          <w:szCs w:val="20"/>
        </w:rPr>
        <w:t>Внеурочная деятельность по учебным предметам</w:t>
      </w:r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ограниченными возможностями здоровья  реализуется через изучение следующих курсов:</w:t>
      </w:r>
      <w:proofErr w:type="gramEnd"/>
    </w:p>
    <w:p w:rsidR="00625DDF" w:rsidRPr="006D67B9" w:rsidRDefault="00625DDF" w:rsidP="00625DDF">
      <w:pPr>
        <w:spacing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t>-«Введение в Новейшую историю России»; 9класс</w:t>
      </w:r>
    </w:p>
    <w:p w:rsidR="00625DDF" w:rsidRPr="006D67B9" w:rsidRDefault="00625DDF" w:rsidP="00625DDF">
      <w:pPr>
        <w:spacing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- Краеведение 6 </w:t>
      </w:r>
      <w:proofErr w:type="spellStart"/>
      <w:r w:rsidRPr="006D67B9">
        <w:rPr>
          <w:rFonts w:ascii="Times New Roman" w:eastAsia="Bookman Old Style" w:hAnsi="Times New Roman" w:cs="Times New Roman"/>
          <w:sz w:val="20"/>
          <w:szCs w:val="20"/>
        </w:rPr>
        <w:t>кл</w:t>
      </w:r>
      <w:proofErr w:type="spellEnd"/>
      <w:proofErr w:type="gramStart"/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, ; </w:t>
      </w:r>
      <w:proofErr w:type="gramEnd"/>
    </w:p>
    <w:p w:rsidR="00625DDF" w:rsidRPr="006D67B9" w:rsidRDefault="00625DDF" w:rsidP="00625DDF">
      <w:pPr>
        <w:spacing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- Практикум по географии 6 </w:t>
      </w:r>
      <w:proofErr w:type="spellStart"/>
      <w:r w:rsidRPr="006D67B9">
        <w:rPr>
          <w:rFonts w:ascii="Times New Roman" w:eastAsia="Bookman Old Style" w:hAnsi="Times New Roman" w:cs="Times New Roman"/>
          <w:sz w:val="20"/>
          <w:szCs w:val="20"/>
        </w:rPr>
        <w:t>кл</w:t>
      </w:r>
      <w:proofErr w:type="spellEnd"/>
      <w:r w:rsidRPr="006D67B9">
        <w:rPr>
          <w:rFonts w:ascii="Times New Roman" w:eastAsia="Bookman Old Style" w:hAnsi="Times New Roman" w:cs="Times New Roman"/>
          <w:sz w:val="20"/>
          <w:szCs w:val="20"/>
        </w:rPr>
        <w:t>.;</w:t>
      </w:r>
    </w:p>
    <w:p w:rsidR="00625DDF" w:rsidRPr="006D67B9" w:rsidRDefault="00625DDF" w:rsidP="00625DDF">
      <w:pPr>
        <w:spacing w:line="240" w:lineRule="auto"/>
        <w:jc w:val="both"/>
        <w:rPr>
          <w:rFonts w:ascii="Times New Roman" w:eastAsia="Bookman Old Style" w:hAnsi="Times New Roman" w:cs="Times New Roman"/>
          <w:sz w:val="20"/>
          <w:szCs w:val="20"/>
          <w:lang w:bidi="ru-RU"/>
        </w:rPr>
      </w:pPr>
      <w:proofErr w:type="gramStart"/>
      <w:r w:rsidRPr="006D67B9">
        <w:rPr>
          <w:rFonts w:ascii="Times New Roman" w:eastAsia="Bookman Old Style" w:hAnsi="Times New Roman" w:cs="Times New Roman"/>
          <w:b/>
          <w:sz w:val="20"/>
          <w:szCs w:val="20"/>
          <w:lang w:bidi="ru-RU"/>
        </w:rPr>
        <w:t>Внеурочная деятельность по формированию функциональной грамотности</w:t>
      </w:r>
      <w:r w:rsidRPr="006D67B9">
        <w:rPr>
          <w:rFonts w:ascii="Times New Roman" w:eastAsia="Bookman Old Style" w:hAnsi="Times New Roman" w:cs="Times New Roman"/>
          <w:sz w:val="20"/>
          <w:szCs w:val="20"/>
          <w:lang w:bidi="ru-RU"/>
        </w:rPr>
        <w:t xml:space="preserve"> (читательской, математической, естественнонаучной, финансовой) обучающихся (интегрированные курсы, </w:t>
      </w:r>
      <w:proofErr w:type="spellStart"/>
      <w:r w:rsidRPr="006D67B9">
        <w:rPr>
          <w:rFonts w:ascii="Times New Roman" w:eastAsia="Bookman Old Style" w:hAnsi="Times New Roman" w:cs="Times New Roman"/>
          <w:sz w:val="20"/>
          <w:szCs w:val="20"/>
          <w:lang w:bidi="ru-RU"/>
        </w:rPr>
        <w:t>метапредметные</w:t>
      </w:r>
      <w:proofErr w:type="spellEnd"/>
      <w:r w:rsidRPr="006D67B9">
        <w:rPr>
          <w:rFonts w:ascii="Times New Roman" w:eastAsia="Bookman Old Style" w:hAnsi="Times New Roman" w:cs="Times New Roman"/>
          <w:sz w:val="20"/>
          <w:szCs w:val="20"/>
          <w:lang w:bidi="ru-RU"/>
        </w:rPr>
        <w:t xml:space="preserve"> кружки, факультативы, научные сообщества, в том числе направленные на реализацию проектной и исследовательской деятельности) реализуется через изучение следующих курсов:</w:t>
      </w:r>
      <w:proofErr w:type="gramEnd"/>
    </w:p>
    <w:p w:rsidR="00625DDF" w:rsidRPr="006D67B9" w:rsidRDefault="00625DDF" w:rsidP="00625DDF">
      <w:pPr>
        <w:spacing w:after="0"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- </w:t>
      </w:r>
      <w:r w:rsidRPr="006D67B9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Основы читательской грамотности</w:t>
      </w:r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 5-9 </w:t>
      </w:r>
      <w:proofErr w:type="spellStart"/>
      <w:r w:rsidRPr="006D67B9">
        <w:rPr>
          <w:rFonts w:ascii="Times New Roman" w:eastAsia="Bookman Old Style" w:hAnsi="Times New Roman" w:cs="Times New Roman"/>
          <w:sz w:val="20"/>
          <w:szCs w:val="20"/>
        </w:rPr>
        <w:t>кл</w:t>
      </w:r>
      <w:proofErr w:type="spellEnd"/>
      <w:r w:rsidRPr="006D67B9">
        <w:rPr>
          <w:rFonts w:ascii="Times New Roman" w:eastAsia="Bookman Old Style" w:hAnsi="Times New Roman" w:cs="Times New Roman"/>
          <w:sz w:val="20"/>
          <w:szCs w:val="20"/>
        </w:rPr>
        <w:t>.;</w:t>
      </w:r>
    </w:p>
    <w:p w:rsidR="00625DDF" w:rsidRPr="006D67B9" w:rsidRDefault="00625DDF" w:rsidP="00625D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lastRenderedPageBreak/>
        <w:t xml:space="preserve">- </w:t>
      </w:r>
      <w:r w:rsidRPr="006D67B9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В мире естественных наук 5-9 </w:t>
      </w:r>
      <w:proofErr w:type="spellStart"/>
      <w:r w:rsidRPr="006D67B9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кл</w:t>
      </w:r>
      <w:proofErr w:type="spellEnd"/>
      <w:r w:rsidRPr="006D67B9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.;</w:t>
      </w:r>
    </w:p>
    <w:p w:rsidR="00625DDF" w:rsidRPr="006D67B9" w:rsidRDefault="00625DDF" w:rsidP="00625D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6D67B9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- Основы математической грамотности 5-9 </w:t>
      </w:r>
      <w:proofErr w:type="spellStart"/>
      <w:r w:rsidRPr="006D67B9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кл</w:t>
      </w:r>
      <w:proofErr w:type="spellEnd"/>
      <w:r w:rsidRPr="006D67B9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.;</w:t>
      </w:r>
    </w:p>
    <w:p w:rsidR="00625DDF" w:rsidRPr="006D67B9" w:rsidRDefault="00625DDF" w:rsidP="00625DDF">
      <w:pPr>
        <w:spacing w:after="0"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- </w:t>
      </w:r>
      <w:r w:rsidRPr="006D67B9">
        <w:rPr>
          <w:rFonts w:ascii="Times New Roman" w:eastAsia="Calibri" w:hAnsi="Times New Roman" w:cs="Times New Roman"/>
          <w:sz w:val="20"/>
          <w:szCs w:val="24"/>
        </w:rPr>
        <w:t xml:space="preserve">Основы финансовой грамотности 5-9 </w:t>
      </w:r>
      <w:proofErr w:type="spellStart"/>
      <w:r w:rsidRPr="006D67B9">
        <w:rPr>
          <w:rFonts w:ascii="Times New Roman" w:eastAsia="Calibri" w:hAnsi="Times New Roman" w:cs="Times New Roman"/>
          <w:sz w:val="20"/>
          <w:szCs w:val="24"/>
        </w:rPr>
        <w:t>кл</w:t>
      </w:r>
      <w:proofErr w:type="spellEnd"/>
      <w:r w:rsidRPr="006D67B9">
        <w:rPr>
          <w:rFonts w:ascii="Times New Roman" w:eastAsia="Calibri" w:hAnsi="Times New Roman" w:cs="Times New Roman"/>
          <w:sz w:val="20"/>
          <w:szCs w:val="24"/>
        </w:rPr>
        <w:t>.</w:t>
      </w:r>
    </w:p>
    <w:p w:rsidR="00625DDF" w:rsidRPr="006D67B9" w:rsidRDefault="00625DDF" w:rsidP="00625DDF">
      <w:pPr>
        <w:spacing w:after="0"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</w:p>
    <w:p w:rsidR="00625DDF" w:rsidRPr="006D67B9" w:rsidRDefault="00625DDF" w:rsidP="00625DDF">
      <w:pPr>
        <w:spacing w:after="0"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Программа курса внеурочной деятельности предлагает системное предъявление содержания, обращающегося к различным направлениям функциональной грамотности. Основной целью курса является формирование функционально грамотной личности, ее готовности и способности «использовать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отношений». </w:t>
      </w:r>
    </w:p>
    <w:p w:rsidR="00625DDF" w:rsidRPr="006D67B9" w:rsidRDefault="00625DDF" w:rsidP="00625DDF">
      <w:pPr>
        <w:spacing w:line="240" w:lineRule="auto"/>
        <w:jc w:val="both"/>
        <w:rPr>
          <w:rFonts w:ascii="Times New Roman" w:eastAsia="Bookman Old Style" w:hAnsi="Times New Roman" w:cs="Times New Roman"/>
          <w:sz w:val="20"/>
          <w:szCs w:val="20"/>
          <w:lang w:bidi="ru-RU"/>
        </w:rPr>
      </w:pPr>
      <w:proofErr w:type="gramStart"/>
      <w:r w:rsidRPr="006D67B9">
        <w:rPr>
          <w:rFonts w:ascii="Times New Roman" w:eastAsia="Bookman Old Style" w:hAnsi="Times New Roman" w:cs="Times New Roman"/>
          <w:b/>
          <w:sz w:val="20"/>
          <w:szCs w:val="20"/>
          <w:lang w:bidi="ru-RU"/>
        </w:rPr>
        <w:t>Внеурочная  деятельность по развитию личности, ее способностей</w:t>
      </w:r>
      <w:r w:rsidRPr="006D67B9">
        <w:rPr>
          <w:rFonts w:ascii="Times New Roman" w:eastAsia="Bookman Old Style" w:hAnsi="Times New Roman" w:cs="Times New Roman"/>
          <w:sz w:val="20"/>
          <w:szCs w:val="20"/>
          <w:lang w:bidi="ru-RU"/>
        </w:rPr>
        <w:t xml:space="preserve">, удовлетворения образовательных потребностей и интересов, самореализации обучающихся, в том числе одаренных, через организацию социальных практик (в том числе </w:t>
      </w:r>
      <w:proofErr w:type="spellStart"/>
      <w:r w:rsidRPr="006D67B9">
        <w:rPr>
          <w:rFonts w:ascii="Times New Roman" w:eastAsia="Bookman Old Style" w:hAnsi="Times New Roman" w:cs="Times New Roman"/>
          <w:sz w:val="20"/>
          <w:szCs w:val="20"/>
          <w:lang w:bidi="ru-RU"/>
        </w:rPr>
        <w:t>волонтёрство</w:t>
      </w:r>
      <w:proofErr w:type="spellEnd"/>
      <w:r w:rsidRPr="006D67B9">
        <w:rPr>
          <w:rFonts w:ascii="Times New Roman" w:eastAsia="Bookman Old Style" w:hAnsi="Times New Roman" w:cs="Times New Roman"/>
          <w:sz w:val="20"/>
          <w:szCs w:val="20"/>
          <w:lang w:bidi="ru-RU"/>
        </w:rPr>
        <w:t xml:space="preserve">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</w:t>
      </w:r>
      <w:proofErr w:type="spellStart"/>
      <w:r w:rsidRPr="006D67B9">
        <w:rPr>
          <w:rFonts w:ascii="Times New Roman" w:eastAsia="Bookman Old Style" w:hAnsi="Times New Roman" w:cs="Times New Roman"/>
          <w:sz w:val="20"/>
          <w:szCs w:val="20"/>
          <w:lang w:bidi="ru-RU"/>
        </w:rPr>
        <w:t>профессионально</w:t>
      </w:r>
      <w:r w:rsidRPr="006D67B9">
        <w:rPr>
          <w:rFonts w:ascii="Times New Roman" w:eastAsia="Bookman Old Style" w:hAnsi="Times New Roman" w:cs="Times New Roman"/>
          <w:sz w:val="20"/>
          <w:szCs w:val="20"/>
          <w:lang w:bidi="ru-RU"/>
        </w:rPr>
        <w:softHyphen/>
        <w:t>производственном</w:t>
      </w:r>
      <w:proofErr w:type="spellEnd"/>
      <w:r w:rsidRPr="006D67B9">
        <w:rPr>
          <w:rFonts w:ascii="Times New Roman" w:eastAsia="Bookman Old Style" w:hAnsi="Times New Roman" w:cs="Times New Roman"/>
          <w:sz w:val="20"/>
          <w:szCs w:val="20"/>
          <w:lang w:bidi="ru-RU"/>
        </w:rPr>
        <w:t xml:space="preserve"> окружении реализуется через изучение следующих курсов:</w:t>
      </w:r>
      <w:proofErr w:type="gramEnd"/>
    </w:p>
    <w:p w:rsidR="00625DDF" w:rsidRPr="006D67B9" w:rsidRDefault="00625DDF" w:rsidP="00625DDF">
      <w:pPr>
        <w:spacing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t>-Школьный театр «Улыбка»</w:t>
      </w:r>
      <w:proofErr w:type="gramStart"/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 ;</w:t>
      </w:r>
      <w:proofErr w:type="gramEnd"/>
      <w:r w:rsidRPr="006D67B9">
        <w:rPr>
          <w:rFonts w:ascii="Times New Roman" w:eastAsia="Bookman Old Style" w:hAnsi="Times New Roman" w:cs="Times New Roman"/>
          <w:sz w:val="20"/>
          <w:szCs w:val="20"/>
        </w:rPr>
        <w:t xml:space="preserve"> 5-9 классы.</w:t>
      </w:r>
    </w:p>
    <w:p w:rsidR="00625DDF" w:rsidRPr="006D67B9" w:rsidRDefault="00625DDF" w:rsidP="00625DDF">
      <w:pPr>
        <w:spacing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t>- Билет в будущее;6-9 классы.</w:t>
      </w:r>
    </w:p>
    <w:p w:rsidR="00625DDF" w:rsidRPr="006D67B9" w:rsidRDefault="00625DDF" w:rsidP="00625DDF">
      <w:pPr>
        <w:spacing w:line="240" w:lineRule="auto"/>
        <w:jc w:val="both"/>
        <w:rPr>
          <w:rFonts w:ascii="Times New Roman" w:eastAsia="Bookman Old Style" w:hAnsi="Times New Roman" w:cs="Times New Roman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sz w:val="20"/>
          <w:szCs w:val="20"/>
        </w:rPr>
        <w:t>-Клуб «Старт»; 5-9 классы.</w:t>
      </w:r>
    </w:p>
    <w:p w:rsidR="00625DDF" w:rsidRPr="006D67B9" w:rsidRDefault="00625DDF" w:rsidP="00625DDF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6D67B9">
        <w:rPr>
          <w:rFonts w:ascii="Times New Roman" w:eastAsia="Calibri" w:hAnsi="Times New Roman" w:cs="Times New Roman"/>
          <w:b/>
          <w:sz w:val="20"/>
          <w:szCs w:val="20"/>
          <w:lang w:bidi="ru-RU"/>
        </w:rPr>
        <w:t>Внеурочная деятельность, направленная на реализацию комплекса воспитательных мероприятий</w:t>
      </w:r>
      <w:r w:rsidRPr="006D67B9">
        <w:rPr>
          <w:rFonts w:ascii="Times New Roman" w:eastAsia="Calibri" w:hAnsi="Times New Roman" w:cs="Times New Roman"/>
          <w:sz w:val="20"/>
          <w:szCs w:val="20"/>
          <w:lang w:bidi="ru-RU"/>
        </w:rPr>
        <w:t xml:space="preserve">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</w:t>
      </w:r>
      <w:r w:rsidRPr="006D67B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D67B9">
        <w:rPr>
          <w:rFonts w:ascii="Times New Roman" w:eastAsia="Times New Roman" w:hAnsi="Times New Roman" w:cs="Times New Roman"/>
          <w:sz w:val="20"/>
          <w:szCs w:val="20"/>
        </w:rPr>
        <w:t xml:space="preserve">реализуется через мероприятия модуля «Основные школьные дела» согласно календарному плану воспитательной работы. </w:t>
      </w:r>
      <w:proofErr w:type="gramEnd"/>
    </w:p>
    <w:p w:rsidR="00625DDF" w:rsidRPr="006D67B9" w:rsidRDefault="00625DDF" w:rsidP="00625D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6D67B9">
        <w:rPr>
          <w:rFonts w:ascii="Times New Roman" w:eastAsia="Times New Roman" w:hAnsi="Times New Roman" w:cs="Times New Roman"/>
          <w:b/>
          <w:sz w:val="20"/>
          <w:szCs w:val="20"/>
        </w:rPr>
        <w:t>Внеурочная деятельность, направленная на организацию педагогической поддержки обучающихся</w:t>
      </w:r>
      <w:r w:rsidRPr="006D67B9">
        <w:rPr>
          <w:rFonts w:ascii="Times New Roman" w:eastAsia="Times New Roman" w:hAnsi="Times New Roman" w:cs="Times New Roman"/>
          <w:sz w:val="20"/>
          <w:szCs w:val="20"/>
        </w:rPr>
        <w:t xml:space="preserve"> и обеспечение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 реализуется через мероприятия модуля программы воспитания «Профилактика и безопасность». </w:t>
      </w:r>
      <w:proofErr w:type="gramEnd"/>
    </w:p>
    <w:p w:rsidR="00625DDF" w:rsidRPr="006D67B9" w:rsidRDefault="00625DDF" w:rsidP="00625DDF">
      <w:pPr>
        <w:tabs>
          <w:tab w:val="left" w:pos="649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 xml:space="preserve">Модуль «Самоуправление.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Основная  цель  модуля  «  Самоуправление»  в МКОУ Верхне-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Яблоченской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ОШ заключается в создании условий  для  выявления,  поддержки  и  развития  управленческих  инициатив обучающихся,  принятия  совместных 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со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взрослыми  решений,  а  также  для включения обучающихся школы в вариативную коллективную творческую и социально-значимую деятельность.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Детское самоуправление в школе осуществляется следующим образом: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На уровне школы: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через деятельность выборного Совета старшеклассников, создаваемого для учета мнения учащихся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флешмобов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);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через деятельность творческих советов дела, отвечающих за проведение тех или иных конкретных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>мероприятий, праздников, вечеров, акций;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через деятельность созданной из наиболее авторитетных старшеклассников и курируемой школьным медиатором группы по урегулированию конфликтных ситуаций в школе.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4"/>
          <w:szCs w:val="24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На уровне классов: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через деятельность выборных по инициативе и предложениям учащихся класса лидеров (командиров),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 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через деятельность выборных органов самоуправления, отвечающих за различные направления работы класса (комитет образования, комитет правопорядка, комитет спорта, комитет </w:t>
      </w:r>
      <w:proofErr w:type="spellStart"/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тр</w:t>
      </w:r>
      <w:proofErr w:type="spellEnd"/>
      <w:proofErr w:type="gramEnd"/>
      <w:r w:rsidRPr="00625DDF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труда, редколлегия);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4"/>
          <w:szCs w:val="24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На индивидуальном уровне: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внутриклассных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дел;</w:t>
      </w:r>
    </w:p>
    <w:p w:rsidR="00625DDF" w:rsidRPr="006D67B9" w:rsidRDefault="00625DDF" w:rsidP="00625DDF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контролю за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порядком и чистотой в классе, уходом за классной комнатой, комнатными растениями;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10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Модуль «Профориентация»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профориентационно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деятельности: 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циклы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профориентационных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профориентационные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игры:  деловые игры,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квесты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-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кскурсии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посещение дней открытых дверей в средних специальных учебных заведениях и вузах;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профориентационного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онлайн-тестирования;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участие в работе всероссийских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профориентационных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проектов, созданных в сети интернет;</w:t>
      </w:r>
    </w:p>
    <w:p w:rsidR="00625DDF" w:rsidRPr="006D67B9" w:rsidRDefault="00625DDF" w:rsidP="00625D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right="-1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освоение школьниками основ профессии в рамках  курсов внеурочной деятельности. 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Модуль «Основные школьные дела»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В воспитательной системе нашей школы выделяются тематические периоды традиционных дел. Главные дела являются понятными, личностно значимыми, главное, в празднике - своеобразная форма духовного самовыражения и обогащения ребенка. «День знаний», «День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учителя»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,Н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овогодние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театрализованные представления,  День матери  и другие.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 xml:space="preserve">На школьном уровне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Общешкольные  дела,  связанные  с  развитием  воспитательной составляющей учебной деятельности: общешкольный праздник  «День Знаний»,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«День здоровья», «Посвящение в первоклассники», «Новогодние праздники», «Неделя Мужества», «День самоуправления», «Выборы президента», «Прощание с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Букварем»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,«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Праздник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8 Марта», трудовая экологические акция благоустройства «Наш школьный двор», общешкольные спортивные мероприятия, праздник Последнего звонка, акция, общешкольная итоговая линейка с награждением учащихся по итогам учебного года).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Общешкольные  дела,  направленные  на  усвоение  социальн</w:t>
      </w:r>
      <w:proofErr w:type="gramStart"/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о-</w:t>
      </w:r>
      <w:proofErr w:type="gramEnd"/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 xml:space="preserve"> значимых  знаний,  ценностных  отношений  к  миру,  Родине, создание  условий  для  приобретения  опыта  деятельного выражения </w:t>
      </w: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lastRenderedPageBreak/>
        <w:t>собственной гражданской позиции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День  солидарности  в  борьбе  с  терроризмом  –  цикл  мероприятий (общешкольная линейка, классные часы,  выставки детских рисунков, уроки мужества),  направленные  на  формирование  толерантности,  профилактику межнациональной  розни  и  нетерпимости;  доверия,  чувства  милосердия  к жертвам терактов, а также ознакомление учащихся с основными правилами безопасного поведения.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Система мероприятий, направленных на воспитание чувства любви к Родине, гордости за героизм народа,  уважения к ветеранам: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День мужества, День  Победы, День  защитников Отечества, «Урок благодарной памяти»,  Всероссийская  акция  «Бессмертный  полк»,  классные  часы, посвященные памятным датам Отечества,   выставки рисунков  «Я  помню,  я  горжусь…»,  конкурс  чтецов  «Строки,  опаленные войной…». </w:t>
      </w:r>
      <w:proofErr w:type="gramEnd"/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 xml:space="preserve"> </w:t>
      </w: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Общешкольные  дела,  направленные  на  создание условий для накопления опыта самореализации в различных видах творческой,  спортивной,  художественной  деятельности, позитивной коммуникации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«Осенний  калейдоскоп»  традиционный   праздник (1-4 классы).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«Новогодние чудеса» – общешкольное коллективное творческое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дело, состоящее из цикла отдельных дел: мастерская «Деда Мороза, конкурс «Новогодняя игрушка», новогодние праздники для учащихся разных классов, в которых принимают участие все учащиеся, педагогики и родители.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КТД способствует  развитию  сценических  навыков,  проявлению  инициативы, формированию  навыков  и  опыта  самостоятельности,  ответственности, коллективного  поведения;  чувства  доверия  и  уважения  друг  к  другу, улучшения  взаимосвязи родителя и ребёнка, педагогов и учащихся.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«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Рождествен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c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кое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волшебство», «Раз в Крещенский вечерок» –  гостиные связанные с приобщением учащихся  к  русским  православным традициям,  с  сохранением  культурного  наследия, пробуждает интерес к историческому прошлому русского народа.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Данные мероприятия  позволяет  детям  получить  навыки  проектной деятельности, озеленения школьной территории, ответственного поведения в природе, трудолюбия.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День учителя – праздник, который любят взрослые и дети, включает и День самоуправления и концертные программы онлайн и офлайн поздравления учителей школы (развивает творческие способности, самостоятельность, способствует сплочению коллектива.)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«Школьная спортивная  лига» – комплекс соревнований  (Кросс Нации, Веселый старты; шахматы, День здоровья, волейбол,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баскетбол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,м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ини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-футбол,   лёгкая  атлетика),  направленные  на  формирование  социально значимого отношения учащихся к здоровью, опыта ведения здорового образа жизни, популяризацию спорта, поддержку спортивных достижений.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На уровне классов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Система традиционных  дел  в  классах,  составляющих  ядро воспитательной работы, имеющих общешкольное значение.  Актуализация  общешкольной  жизни  на  уровне  классов осуществляется  путем  формирования  чувства  сопричастности  каждого  к жизнедеятельности школы путем организации сам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о-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и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соуправления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. На  уровне  начального  общего  образования  совместная  направленная деятельность  педагога  и  школьников  начального  уровня  заключается  в развитии  познавательной,  творческой,  социально-активной  видах деятельности путем стимулирования детей к участию в общешкольных делах, опираясь на систему выбираемых ответственных лиц. На уровне основного и среднего образования – через создаваемый совет класса, который отвечает за участие  в  общешкольных делах,  информирование  о  делах  школьной  жизни путем делегирования ответственности отдельным представителям классного самоуправления.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«Посвящение  в  первоклассники »  –  торжественная церемония,  символизирующая  приобретение  ребенком  своего  нового социального статуса – школьника;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«Прощание с Азбукой» – традиционная церемония в первых классах;  День  именинника  –  дело,  направленное  на  сплочение  классного коллектива,  на  уважительное  отношение  друг  к  другу  через  проведение различных конкурсов.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Классный  час  «День  матери»  –  развитие  нравственно-моральных качеств  ребенка  через  восприятие  литературных  произведений;  развитие  в детях чувства сопереживания, доброго сочувственного отношения к матери, воспитание уважения к материнскому труду, любви к матери;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Классный  семейный  праздник,  посвящённый  8  марта  и  23  февраля  – ежегодное  дело,  проходит  совместно  с  родителями  в  процессе  создания  и реализации  детско-взрослых  проектов.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Вовлечение детей в проектную деятельность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.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Участие в знаковых проектах школы. «Мы против сквернословия»,  «Экологический десант»,  «Школа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–э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то наш дом»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Вовлечение каждого ребенка в ключевые дела школы и класса в одной из возможных  для  него  ролей  осуществляется  через  советы 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соуправления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,  где распределяются  зоны  ответственности, даются разовые посильные поручения.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Модуль Социальное партнерство (сетевое взаимодействие)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- участие представителей организаций-партнёров, в том числе в соответствии с договорами о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>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4"/>
          <w:szCs w:val="24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Акцент новых образовательных стандартов  сделан в первую очередь на развитие творческого потенциала детей и духовно-нравственное воспитание.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Однако, следуя новым стандартам образования, для создания  «идеальной» модели выпускника  рамки воспитательного пространства одного ОУ уже недостаточно. Должно быть  организовано целостное пространство духовно-нравственного развития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обучающихся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.</w:t>
      </w: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 xml:space="preserve">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Этому способствует:</w:t>
      </w:r>
    </w:p>
    <w:p w:rsidR="00625DDF" w:rsidRPr="006D67B9" w:rsidRDefault="00625DDF" w:rsidP="00625DDF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625DDF" w:rsidRPr="006D67B9" w:rsidRDefault="00625DDF" w:rsidP="00625DDF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625DDF" w:rsidRPr="006D67B9" w:rsidRDefault="00625DDF" w:rsidP="00625DDF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проведение открытых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школы, муниципального образования, региона, страны; </w:t>
      </w:r>
      <w:proofErr w:type="gramEnd"/>
    </w:p>
    <w:p w:rsidR="00625DDF" w:rsidRPr="006D67B9" w:rsidRDefault="00625DDF" w:rsidP="00625DDF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расширение сетевого взаимодействия и сотрудничества между педагогами города, как основных учебных заведений, так  дополнительных и высших;</w:t>
      </w:r>
    </w:p>
    <w:p w:rsidR="00625DDF" w:rsidRPr="006D67B9" w:rsidRDefault="00625DDF" w:rsidP="00625DDF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поиск новых форм работы, в том числе и информационно коммуникативных по сетевому взаимодействию школьников города. Это возможность максимального раскрытия  творческого потенциала ребенка. Данная деятельность, позволяет проявить себя оптимальным образом индивидуально или в группе, попробовать свои силы, приложить свои знания, принести пользу, показать публично достигнутый результат.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 xml:space="preserve">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ориентированные на воспитание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обучающихся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, преобразование окружающего социума, позитивное воздействие на социальное окружение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4"/>
          <w:szCs w:val="24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Модуль «Профилактика и безопасность»</w:t>
      </w: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ab/>
      </w:r>
      <w:r w:rsidRPr="006D67B9">
        <w:rPr>
          <w:rFonts w:ascii="Times New Roman" w:eastAsia="Bookman Old Style" w:hAnsi="Times New Roman" w:cs="Times New Roman"/>
          <w:b/>
          <w:color w:val="000000"/>
          <w:sz w:val="24"/>
          <w:szCs w:val="24"/>
        </w:rPr>
        <w:tab/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Ухудшение здоровья детей школьного возраста в России стало не только медицинской, но и  серьезной педагогической проблемой.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 В современной,  быстро меняющейся 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Однако «правильные» знания не всегда предполагает «правильное» поведение. Между ними очень большая дистанция. Для того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,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чтобы «правильные» знания помогли выбрать «правильный поступок», нужна мотивация побуждения к действию.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На первом этапе профилактической работы важная роль отводится   профилактике 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табакокурения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,   алкоголизма и  наркомании среди подростков.  После создания социального паспорта школы вместе с классными руководителями, начинается  активная просветительская работа: беседы, дискуссии, «круглые столы». Для этого в школе проводятся: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284" w:right="155" w:firstLine="76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Дни здоровья.   Знакомство с природой родного края, физическое развитие детей, пропаганда       туризма, здорового образа жизни, что способствует, формированию ответственности за сохранение естественного природного окружения, определяющего условия жизни человека.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284" w:right="155" w:firstLine="76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«Уроки безопасности», профилактика  детского травматизма, формирование ответственности за своё здоровье и здоровье других людей.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284" w:right="155" w:firstLine="76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Месячник борьбы с вредными привычками, профилактика СПИДа Информация медицинских работников о вреде для здоровья употребления наркотических и токсичных веществ, пересмотр своего поведения и поступков, разрешение собственных проблем. Воспитание чувство ценности человеческой жизни, милосердия. - Информирования о пути зарождения СПИДом, статистика болезни. Осознание ответственности за своё здоровье и здоровье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близких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.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284" w:right="155" w:firstLine="76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Уроки красоты и здоровь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я-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способствуют эстетическому и культурному развитию ребёнка,  осознание здоровья, как одной  из главных жизненных ценностей.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«Пост-это лечение души или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телоа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»- духовно-нравственное воспитание, расширения кругозора знаний о православной культуре.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«Пятиминутка здоровья» - просвещение, формирование навыков выхода из трудных ситуаций,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>ответственности за свои поступки.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Экологическое воспитание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имеет огромную роль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в деле сохранения здоровья нации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Общешкольное дело сбор  макулатуры  «Спасем  деревья!»,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«Чистый  двор»,  детская  школьная  гостиная  в  начальной  школе  «Загадки  природы»,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В профилактике вредных привычек большое внимание  уделяется подготовке и обучению молодежных лидеров. Учащихся, которые ведут активный здоровый образ жизни, должны стать положительным примером для подростков «группы риска»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4"/>
          <w:szCs w:val="24"/>
        </w:rPr>
        <w:t xml:space="preserve">      </w:t>
      </w: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Модуль «Детские общественные объединения»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На базе МКОУ Верхне-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Яблоченской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ОШ действуют общественные объединения – школьное отделение РДДМ, класс «Юные Инспекторы Движения», волонтерский отряд «За здоровое поколение»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Действующее на базе МКОУ Верхне-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Яблоченской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ОШ детские общественные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Его правовой основой является ФЗ от 19.05.1995 N 82-ФЗ (ред. от 20.12.2017) "Об общественных объединениях" (ст. 5).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На школьном уровне: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Воспитание в детском общественном объединении осуществляется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через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:</w:t>
      </w:r>
    </w:p>
    <w:p w:rsidR="00625DDF" w:rsidRPr="006D67B9" w:rsidRDefault="00625DDF" w:rsidP="00625DDF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утверждение и последовательную реализацию в детском общественном объединении демократических процедур (выборы, подотчетность; ротация состава выборных органов), дающих ребенку возможность получить социально значимый опыт гражданского поведения;</w:t>
      </w:r>
    </w:p>
    <w:p w:rsidR="00625DDF" w:rsidRPr="006D67B9" w:rsidRDefault="00625DDF" w:rsidP="00625DDF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 – акции добра и заботы, благотворительность, возложение цветов к мемориальным объектам памяти в поселении и городе;</w:t>
      </w:r>
    </w:p>
    <w:p w:rsidR="00625DDF" w:rsidRPr="006D67B9" w:rsidRDefault="00625DDF" w:rsidP="00625DDF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участие и проведение профилактических акций – «Внимание,</w:t>
      </w:r>
    </w:p>
    <w:p w:rsidR="00625DDF" w:rsidRPr="006D67B9" w:rsidRDefault="00625DDF" w:rsidP="00625DDF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дети!», «Спасибо, водитель!», «Огонь – друг, огонь - враг», «Всегда рядом»;</w:t>
      </w:r>
    </w:p>
    <w:p w:rsidR="00625DDF" w:rsidRPr="006D67B9" w:rsidRDefault="00625DDF" w:rsidP="00625DDF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работа по облагораживанию пришкольной территории, уход за деревьями, кустарниками, благоустройство клумб;</w:t>
      </w:r>
    </w:p>
    <w:p w:rsidR="00625DDF" w:rsidRPr="006D67B9" w:rsidRDefault="00625DDF" w:rsidP="00625DDF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шефские мероприятия в начальной школе, реализующие идею популяризации деятельности детского общественного объединения, создание видеороликов;</w:t>
      </w:r>
    </w:p>
    <w:p w:rsidR="00625DDF" w:rsidRPr="006D67B9" w:rsidRDefault="00625DDF" w:rsidP="00625DDF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неформальные встречи членов детского общественного объединения для обсуждения вопросов управления объединением, планирования дел в школе и празднования знаменательных для членов объединения событий;</w:t>
      </w:r>
    </w:p>
    <w:p w:rsidR="00625DDF" w:rsidRPr="006D67B9" w:rsidRDefault="00625DDF" w:rsidP="00625DDF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работа в летнем пришкольном лагере с дневным пребыванием детей, набор значимых дел;</w:t>
      </w:r>
    </w:p>
    <w:p w:rsidR="00625DDF" w:rsidRPr="006D67B9" w:rsidRDefault="00625DDF" w:rsidP="00625DDF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поддержку и развитие в детском объединении его традиций и ритуалов,</w:t>
      </w:r>
    </w:p>
    <w:p w:rsidR="00625DDF" w:rsidRPr="006D67B9" w:rsidRDefault="00625DDF" w:rsidP="00625DDF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проведения традиционных огоньков – формы коллективного анализа проводимых детским объединением дел);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4"/>
          <w:szCs w:val="24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На внешкольном уровне:</w:t>
      </w:r>
      <w:r w:rsidRPr="006D67B9">
        <w:rPr>
          <w:rFonts w:ascii="Times New Roman" w:eastAsia="Bookman Old Style" w:hAnsi="Times New Roman" w:cs="Times New Roman"/>
          <w:b/>
          <w:color w:val="000000"/>
          <w:sz w:val="24"/>
          <w:szCs w:val="24"/>
        </w:rPr>
        <w:tab/>
      </w:r>
    </w:p>
    <w:p w:rsidR="00625DDF" w:rsidRPr="006D67B9" w:rsidRDefault="00625DDF" w:rsidP="00625DD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участие членов детских общественных объединений в реализации практик обще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ственно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-государственной детско-юношеской организации РДДМ;</w:t>
      </w:r>
    </w:p>
    <w:p w:rsidR="00625DDF" w:rsidRPr="006D67B9" w:rsidRDefault="00625DDF" w:rsidP="00625DD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участие членов детских общественных объединений в проектах, акциях, конкурсах, агитбригадах  по линии района,  республики;</w:t>
      </w:r>
    </w:p>
    <w:p w:rsidR="00625DDF" w:rsidRPr="006D67B9" w:rsidRDefault="00625DDF" w:rsidP="00625DD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На индивидуальном уровне:</w:t>
      </w:r>
    </w:p>
    <w:p w:rsidR="00625DDF" w:rsidRPr="006D67B9" w:rsidRDefault="00625DDF" w:rsidP="00625DD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вовлечение, по возможности, каждого ребенка в мероприятия детских общественных объединений.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Модуль «Организация предметно-эстетической среды»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  <w:t xml:space="preserve">-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оформление интерьера школьных помещений (вестибюля, коридоров, рекреаций, окна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внеучебные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занятия,  размещение на стендах  школы регулярно сменяемых экспозиций. Творческих работ школьников, позволяющих им реализовать свой творческий потенциал, а также знакомиться   с работами друг друга; фотоотчетов об интересных событиях,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>происходящих в школе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-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-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-событийное оформление пространства при проведении конкретных школьных мероприятий (праздников, церемоний, торжественных линеек, творческих вечеров, выставок, собраний и т.п.);   «украшение школы 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Дню учителя, «Новогодний дизайн  школы», «Акция окна победы»;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10"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-акцентирование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10"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bookmarkStart w:id="8" w:name="_Toc81304371"/>
      <w:bookmarkStart w:id="9" w:name="_Toc109647138"/>
      <w:bookmarkStart w:id="10" w:name="_Toc143784995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2.3.10 Организация воспитательной деятельности</w:t>
      </w:r>
      <w:bookmarkEnd w:id="8"/>
      <w:bookmarkEnd w:id="9"/>
      <w:bookmarkEnd w:id="10"/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bookmarkStart w:id="11" w:name="_Toc81304372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Общие требования к условиям реализации Программы</w:t>
      </w:r>
      <w:bookmarkEnd w:id="11"/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воспитательно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- значимые виды совместной деятельности.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Уклад школы направлен на сохранение преемственности принципов воспитания на всех уровнях общего образования: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наличие профессиональных кадров и готовность педагогического коллектива к достижению целевых ориентиров Программы воспитания;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взаимодействие с родителями (законными представителями) по вопросам воспитания;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bookmarkStart w:id="12" w:name="_Toc81304375"/>
      <w:bookmarkStart w:id="13" w:name="_Toc81304376"/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Кадровое обеспечение воспитательного процесса</w:t>
      </w:r>
      <w:bookmarkEnd w:id="12"/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Педагог  являет собой всегда главный для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обучающихся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пример нравственного и гражданского личностного поведения. В школе создано методическое объединение классных руководителей, которое помогает учителям школы  разобраться в нормативно-правовой базе  в потоке информации, обеспечивающей успешный  воспитательный процесс 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реализации рабочей программы воспитания.  Мероприятия по подготовке кадров: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сопровождение молодых педагогических работников, вновь поступивших на работу педагогических работников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( 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работа школы наставничества)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индивидуальная работа с педагогическими работниками по запросам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( 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 том числе и по вопросам классного руководства)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контроль оформления учебно-педагогической документации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проведение конференций, «круглых столов», семинаров по педагогическим и другим проблемам духовно-нравственного воспитания и просвещения обучающихся;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участие в постоянно действующих учебных курсах, семинарах по вопросам воспитания;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участие в работе районных методических объединений представление опыта работы школы;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 педагогическом плане среди базовых национальных ценностей необходимо установить одну  важнейшую, системообразующую, дающую жизнь в душе детей всем другим ценностям — ценность Учителя.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4"/>
          <w:szCs w:val="24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  <w:t xml:space="preserve"> </w:t>
      </w: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bookmarkStart w:id="14" w:name="_Toc109647139"/>
      <w:bookmarkStart w:id="15" w:name="_Toc143784996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2.3.11. Нормативно-методическое  обеспечение</w:t>
      </w:r>
      <w:bookmarkEnd w:id="13"/>
      <w:bookmarkEnd w:id="14"/>
      <w:bookmarkEnd w:id="15"/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outlineLvl w:val="2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 программных мероприятиях предусматривается подготовка и принятие нормативных документов.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Подготовка приказов и  локальных актов  школы по внедрению  рабочей программы  воспитания в образовательный процесс.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 xml:space="preserve">Обеспечение использования педагогами методических пособий, содержащих «методические шлейфы»,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видеоуроков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и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видеомероприятий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по учебно-воспитательной работе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Создание  рабочей программы воспитания  на 2022-2025 г. с приложением  плана воспитательной работы школы  на два уровня образования НОО, ООО.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ab/>
        <w:t xml:space="preserve"> Обновление содержания воспитательных программ в целях реализации новых направлений программ воспитания.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Подготовка/корректировка дополнительных общеразвивающих программ ОО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FF"/>
          <w:sz w:val="24"/>
          <w:szCs w:val="24"/>
          <w:u w:val="single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Сайт,  на котором будут отражены  реальные результаты программы воспитания</w:t>
      </w: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 xml:space="preserve"> </w: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  <w:lang w:val="en-US"/>
        </w:rPr>
        <w:fldChar w:fldCharType="begin"/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</w:rPr>
        <w:instrText xml:space="preserve"> 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  <w:lang w:val="en-US"/>
        </w:rPr>
        <w:instrText>HYPERLINK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</w:rPr>
        <w:instrText xml:space="preserve"> "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  <w:lang w:val="en-US"/>
        </w:rPr>
        <w:instrText>https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</w:rPr>
        <w:instrText>://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  <w:lang w:val="en-US"/>
        </w:rPr>
        <w:instrText>verxneoh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</w:rPr>
        <w:instrText>.1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  <w:lang w:val="en-US"/>
        </w:rPr>
        <w:instrText>c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</w:rPr>
        <w:instrText>-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  <w:lang w:val="en-US"/>
        </w:rPr>
        <w:instrText>umi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</w:rPr>
        <w:instrText>.ru</w:instrTex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563C1"/>
          <w:sz w:val="24"/>
          <w:szCs w:val="24"/>
          <w:u w:val="single"/>
        </w:rPr>
      </w:pP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</w:rPr>
        <w:instrText xml:space="preserve">" </w:instrText>
      </w: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  <w:lang w:val="en-US"/>
        </w:rPr>
        <w:fldChar w:fldCharType="separate"/>
      </w:r>
      <w:r w:rsidRPr="006D67B9">
        <w:rPr>
          <w:rFonts w:ascii="Times New Roman" w:eastAsia="Bookman Old Style" w:hAnsi="Times New Roman" w:cs="Times New Roman"/>
          <w:b/>
          <w:bCs/>
          <w:color w:val="0563C1"/>
          <w:sz w:val="24"/>
          <w:szCs w:val="24"/>
          <w:u w:val="single"/>
          <w:lang w:val="en-US"/>
        </w:rPr>
        <w:t>https</w:t>
      </w:r>
      <w:r w:rsidRPr="006D67B9">
        <w:rPr>
          <w:rFonts w:ascii="Times New Roman" w:eastAsia="Bookman Old Style" w:hAnsi="Times New Roman" w:cs="Times New Roman"/>
          <w:b/>
          <w:bCs/>
          <w:color w:val="0563C1"/>
          <w:sz w:val="24"/>
          <w:szCs w:val="24"/>
          <w:u w:val="single"/>
        </w:rPr>
        <w:t>://</w:t>
      </w:r>
      <w:proofErr w:type="spellStart"/>
      <w:r w:rsidRPr="006D67B9">
        <w:rPr>
          <w:rFonts w:ascii="Times New Roman" w:eastAsia="Bookman Old Style" w:hAnsi="Times New Roman" w:cs="Times New Roman"/>
          <w:b/>
          <w:bCs/>
          <w:color w:val="0563C1"/>
          <w:sz w:val="24"/>
          <w:szCs w:val="24"/>
          <w:u w:val="single"/>
          <w:lang w:val="en-US"/>
        </w:rPr>
        <w:t>verxneoh</w:t>
      </w:r>
      <w:proofErr w:type="spellEnd"/>
      <w:r w:rsidRPr="006D67B9">
        <w:rPr>
          <w:rFonts w:ascii="Times New Roman" w:eastAsia="Bookman Old Style" w:hAnsi="Times New Roman" w:cs="Times New Roman"/>
          <w:b/>
          <w:bCs/>
          <w:color w:val="0563C1"/>
          <w:sz w:val="24"/>
          <w:szCs w:val="24"/>
          <w:u w:val="single"/>
        </w:rPr>
        <w:t>.1</w:t>
      </w:r>
      <w:r w:rsidRPr="006D67B9">
        <w:rPr>
          <w:rFonts w:ascii="Times New Roman" w:eastAsia="Bookman Old Style" w:hAnsi="Times New Roman" w:cs="Times New Roman"/>
          <w:b/>
          <w:bCs/>
          <w:color w:val="0563C1"/>
          <w:sz w:val="24"/>
          <w:szCs w:val="24"/>
          <w:u w:val="single"/>
          <w:lang w:val="en-US"/>
        </w:rPr>
        <w:t>c</w:t>
      </w:r>
      <w:r w:rsidRPr="006D67B9">
        <w:rPr>
          <w:rFonts w:ascii="Times New Roman" w:eastAsia="Bookman Old Style" w:hAnsi="Times New Roman" w:cs="Times New Roman"/>
          <w:b/>
          <w:bCs/>
          <w:color w:val="0563C1"/>
          <w:sz w:val="24"/>
          <w:szCs w:val="24"/>
          <w:u w:val="single"/>
        </w:rPr>
        <w:t>-</w:t>
      </w:r>
      <w:proofErr w:type="spellStart"/>
      <w:r w:rsidRPr="006D67B9">
        <w:rPr>
          <w:rFonts w:ascii="Times New Roman" w:eastAsia="Bookman Old Style" w:hAnsi="Times New Roman" w:cs="Times New Roman"/>
          <w:b/>
          <w:bCs/>
          <w:color w:val="0563C1"/>
          <w:sz w:val="24"/>
          <w:szCs w:val="24"/>
          <w:u w:val="single"/>
          <w:lang w:val="en-US"/>
        </w:rPr>
        <w:t>umi</w:t>
      </w:r>
      <w:proofErr w:type="spellEnd"/>
      <w:r w:rsidRPr="006D67B9">
        <w:rPr>
          <w:rFonts w:ascii="Times New Roman" w:eastAsia="Bookman Old Style" w:hAnsi="Times New Roman" w:cs="Times New Roman"/>
          <w:b/>
          <w:bCs/>
          <w:color w:val="0563C1"/>
          <w:sz w:val="24"/>
          <w:szCs w:val="24"/>
          <w:u w:val="single"/>
        </w:rPr>
        <w:t>.</w:t>
      </w:r>
      <w:proofErr w:type="spellStart"/>
      <w:r w:rsidRPr="006D67B9">
        <w:rPr>
          <w:rFonts w:ascii="Times New Roman" w:eastAsia="Bookman Old Style" w:hAnsi="Times New Roman" w:cs="Times New Roman"/>
          <w:b/>
          <w:bCs/>
          <w:color w:val="0563C1"/>
          <w:sz w:val="24"/>
          <w:szCs w:val="24"/>
          <w:u w:val="single"/>
        </w:rPr>
        <w:t>ru</w:t>
      </w:r>
      <w:proofErr w:type="spellEnd"/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4"/>
          <w:szCs w:val="24"/>
        </w:rPr>
      </w:pPr>
      <w:r w:rsidRPr="006D67B9">
        <w:rPr>
          <w:rFonts w:ascii="Times New Roman" w:eastAsia="Bookman Old Style" w:hAnsi="Times New Roman" w:cs="Times New Roman"/>
          <w:b/>
          <w:bCs/>
          <w:color w:val="0000FF"/>
          <w:sz w:val="24"/>
          <w:szCs w:val="24"/>
          <w:u w:val="single"/>
          <w:lang w:val="en-US"/>
        </w:rPr>
        <w:fldChar w:fldCharType="end"/>
      </w: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bookmarkStart w:id="16" w:name="_Toc81304377"/>
      <w:bookmarkStart w:id="17" w:name="_Toc109647140"/>
      <w:bookmarkStart w:id="18" w:name="_Toc143784997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2.3.12. Требования к условиям, обеспечивающим достижение планируемых личностных результатов в работе с особыми категориями детей</w:t>
      </w:r>
      <w:bookmarkEnd w:id="16"/>
      <w:bookmarkEnd w:id="17"/>
      <w:bookmarkEnd w:id="18"/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Дети ОВЗ в МКОУ Верхне-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Яблоченской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ОШ не обучаются. Особыми задачами воспитания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обучающихся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с ОВЗ являются: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формирование доброжелательного отношения к детям с ОВЗ и их семьям со стороны всех участников образовательных отношений;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построение воспитательной деятельности с учетом индивидуальных особенностей каждого обучающегося с ОВЗ;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активное привлечение семьи и ближайшего социального окружения к воспитанию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обучающихся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с ОВЗ;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обеспечение психолого-педагогической поддержки семей обучающихся с ОВЗ в развитии и содействие повышению уровня их педагогической, психологической,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медико-социальной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компетентности;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индивидуализация в воспитательной работе с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обучающимися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с ОВЗ.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на личностно-ориентированный подход в организации всех видов детской деятельности.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bookmarkStart w:id="19" w:name="_Toc81304378"/>
      <w:bookmarkStart w:id="20" w:name="_Toc109647141"/>
      <w:bookmarkStart w:id="21" w:name="_Toc143784998"/>
      <w:bookmarkStart w:id="22" w:name="_Hlk77507037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2.3.13.  Система поощрения социальной успешности и проявлений активной жизненной позиции обучающихся</w:t>
      </w:r>
      <w:bookmarkEnd w:id="19"/>
      <w:bookmarkEnd w:id="20"/>
      <w:bookmarkEnd w:id="21"/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В школе практикуются общешкольные линейки и праздники в честь победителей различных конкурсов и олимпиад.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в выдвижении на поощрение и в обсуждении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кандидатур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на награждение обучающихся  участвуют органы самоуправления, классные руководители учителя;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 участию в системе поощрений на всех стадиях привлекаются 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дифференцированность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 МКОУ Верхне-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Яблоченской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ОШ организована деятельность по ведение портфолио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обучающих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ведется портфолио  класса.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Наиболее успешные обучающиеся и классные коллективы, занимают высшие ступени рейтинга в школе.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  <w:bookmarkStart w:id="23" w:name="_Toc99639564"/>
      <w:bookmarkStart w:id="24" w:name="_Toc109647142"/>
      <w:bookmarkStart w:id="25" w:name="_Toc143784999"/>
      <w:bookmarkEnd w:id="22"/>
      <w:r w:rsidRPr="006D67B9"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  <w:t>2.3.14  Анализ воспитательного процесса</w:t>
      </w:r>
      <w:bookmarkEnd w:id="23"/>
      <w:bookmarkEnd w:id="24"/>
      <w:bookmarkEnd w:id="25"/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Times New Roman" w:eastAsia="Arial" w:hAnsi="Times New Roman" w:cs="Times New Roman"/>
          <w:b/>
          <w:bCs/>
          <w:color w:val="231E20"/>
          <w:sz w:val="20"/>
          <w:szCs w:val="20"/>
          <w:lang w:eastAsia="ru-RU" w:bidi="ru-RU"/>
        </w:rPr>
      </w:pP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Самоанализ осуществляется ежегодно силами самой школы.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 xml:space="preserve"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Основные направления анализа организуемого в школе воспитательного процесса: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 xml:space="preserve"> Условия организации воспитательной работы по  четырем составляющим: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ab/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нормативно-методическое обеспечение;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кадровое обеспечение;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материально-техническое обеспечение;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ab/>
        <w:t>удовлетворенность качеством условий.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Оценить качество условий организации воспитательной работы помогут разработанные 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Чек-листы</w:t>
      </w:r>
      <w:proofErr w:type="gramEnd"/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Анализ организации воспитательной  работы по следующим направлениям: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реализация внеурочной деятельности;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реализация воспитательной работы классных руководителей;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реализация дополнительных программ;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удовлетворенность качеством реализации воспитательной работы.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Проводится с заполнением сводных таблиц выполненной работы и анализа ее качества, анкетирование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 xml:space="preserve">Результаты воспитания, социализации и саморазвития школьников.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Критерием, на основе которого осуществляется данный анализ, является динамика личностного развития школьников каждого класса, их достижения в конкурсах и мероприятиях, удовлетворенность участников образовательных отношений качеством результатов воспитательной работы. 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Способом получения информации о результатах воспитания, социализации и саморазвития школьников является педагогическое наблюдение, диагностика. Диагностический инструментарий: «Методика диагностики нравственной воспитанности», «Методика диагностики личностного роста школьников», «Методика диагностики нравственной мотивации», «Методика диагностики нравственной самооценки»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.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ч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ем далее предстоит работать педагогическому коллективу.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Диагностика «Творческие достижения школьников».  Классные руководители проводят  учет результативности участия детей в творческих конкурсах и мероприятиях, благотворительных акциях, социальных проектах, социально значимой деятельности. В качестве инструмента оценки  -  таблица достижений.  Она позволит систематизировать сведения, для их анализа. В таблицу педагоги внесут результаты участия детей в мероприятиях различного уровня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Заполненные таблицы по всем классам и формируются 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сводную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по школе.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Состояние организуемой в школе совместной деятельности детей и взрослых. Удовлетворенность качеством результатов воспитательной работы.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Чтобы выявить, удовлетворены ли родители и школьники качеством образовательных услуг, чаще всего используют анкетирование. 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lastRenderedPageBreak/>
        <w:t>Часть вопросов такого анкетирования затрагивает и организацию воспитательной деятельности. Пусть оценят следующие  показателя: качество организации внеурочной деятельности; качество воспитательной деятельности классного руководителя. Анализ ответов позволит вам оценить степень удовлетворенности результатами воспитательной работы. 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Внимание при этом сосредотачивается на вопросах, связанных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качеством проводимых общешкольных ключевых дел;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качеством совместной деятельности классных руководителей и их классов;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качеством организуемой в школе внеурочной деятельности;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качеством реализации личностно развивающего потенциала школьных уроков;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качеством существующего в школе ученического самоуправления;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качеством функционирующих на базе школы детских общественных объединений;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качеством проводимых в школе экскурсий, походов; 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качеством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профориентационной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работы школы;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качеством работы </w:t>
      </w:r>
      <w:proofErr w:type="gram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школьных</w:t>
      </w:r>
      <w:proofErr w:type="gram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 медиа;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качеством организации предметно-эстетической среды школы;</w:t>
      </w:r>
    </w:p>
    <w:p w:rsidR="00625DDF" w:rsidRPr="006D67B9" w:rsidRDefault="00625DDF" w:rsidP="00625DDF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качеством взаимодействия школы и семей школьников.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b/>
          <w:color w:val="000000"/>
          <w:sz w:val="20"/>
          <w:szCs w:val="20"/>
        </w:rPr>
        <w:t>Ожидаемые конечные результаты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>1.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Совершенствование статуса </w:t>
      </w:r>
      <w:proofErr w:type="spellStart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конкурентноспособного</w:t>
      </w:r>
      <w:proofErr w:type="spellEnd"/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 xml:space="preserve">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 xml:space="preserve">2.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Введение в практику новых форм и методов духовно-нравственного воспитания.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0"/>
          <w:szCs w:val="20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 xml:space="preserve">3.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625DDF" w:rsidRPr="006D67B9" w:rsidRDefault="00625DDF" w:rsidP="00625DDF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ookman Old Style" w:hAnsi="Times New Roman" w:cs="Times New Roman"/>
          <w:color w:val="000000"/>
          <w:sz w:val="24"/>
          <w:szCs w:val="24"/>
        </w:rPr>
      </w:pPr>
      <w:r w:rsidRPr="006D67B9">
        <w:rPr>
          <w:rFonts w:ascii="Times New Roman" w:eastAsia="Bookman Old Style" w:hAnsi="Times New Roman" w:cs="Times New Roman"/>
          <w:color w:val="000000"/>
          <w:sz w:val="24"/>
          <w:szCs w:val="24"/>
        </w:rPr>
        <w:t xml:space="preserve">4. </w:t>
      </w:r>
      <w:r w:rsidRPr="006D67B9">
        <w:rPr>
          <w:rFonts w:ascii="Times New Roman" w:eastAsia="Bookman Old Style" w:hAnsi="Times New Roman" w:cs="Times New Roman"/>
          <w:color w:val="000000"/>
          <w:sz w:val="20"/>
          <w:szCs w:val="20"/>
        </w:rPr>
        <w:t>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</w:p>
    <w:p w:rsidR="00625DDF" w:rsidRPr="006D67B9" w:rsidRDefault="00625DDF" w:rsidP="00625DDF">
      <w:pPr>
        <w:keepNext/>
        <w:keepLines/>
        <w:widowControl w:val="0"/>
        <w:tabs>
          <w:tab w:val="left" w:pos="649"/>
        </w:tabs>
        <w:spacing w:after="60" w:line="257" w:lineRule="auto"/>
        <w:outlineLvl w:val="1"/>
        <w:rPr>
          <w:rFonts w:ascii="Arial" w:eastAsia="Arial" w:hAnsi="Arial" w:cs="Arial"/>
          <w:b/>
          <w:bCs/>
          <w:color w:val="231E20"/>
          <w:sz w:val="20"/>
          <w:szCs w:val="20"/>
          <w:lang w:eastAsia="ru-RU" w:bidi="ru-RU"/>
        </w:rPr>
      </w:pPr>
    </w:p>
    <w:p w:rsidR="00625DDF" w:rsidRDefault="00625DDF" w:rsidP="00625DDF"/>
    <w:p w:rsidR="00625DDF" w:rsidRDefault="00625DDF" w:rsidP="00625DDF"/>
    <w:p w:rsidR="0077452D" w:rsidRDefault="0077452D" w:rsidP="00625DDF"/>
    <w:p w:rsidR="0077452D" w:rsidRDefault="0077452D" w:rsidP="00625DDF"/>
    <w:p w:rsidR="0077452D" w:rsidRDefault="0077452D" w:rsidP="00625DDF"/>
    <w:p w:rsidR="0077452D" w:rsidRDefault="0077452D" w:rsidP="00625DDF"/>
    <w:p w:rsidR="0077452D" w:rsidRDefault="0077452D" w:rsidP="00625DDF"/>
    <w:p w:rsidR="0077452D" w:rsidRDefault="0077452D" w:rsidP="00625DDF"/>
    <w:p w:rsidR="0077452D" w:rsidRDefault="0077452D" w:rsidP="00625DDF"/>
    <w:p w:rsidR="0077452D" w:rsidRDefault="0077452D" w:rsidP="00625DDF"/>
    <w:p w:rsidR="0077452D" w:rsidRDefault="0077452D" w:rsidP="00625DDF"/>
    <w:p w:rsidR="0077452D" w:rsidRDefault="0077452D" w:rsidP="00625DDF"/>
    <w:p w:rsidR="0077452D" w:rsidRDefault="0077452D" w:rsidP="00625DDF"/>
    <w:tbl>
      <w:tblPr>
        <w:tblStyle w:val="TableNormal"/>
        <w:tblpPr w:leftFromText="180" w:rightFromText="180" w:horzAnchor="margin" w:tblpY="597"/>
        <w:tblW w:w="7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993"/>
        <w:gridCol w:w="1842"/>
        <w:gridCol w:w="1418"/>
      </w:tblGrid>
      <w:tr w:rsidR="0077452D" w:rsidRPr="00625DDF" w:rsidTr="00C72FEB">
        <w:trPr>
          <w:trHeight w:val="551"/>
        </w:trPr>
        <w:tc>
          <w:tcPr>
            <w:tcW w:w="7093" w:type="dxa"/>
            <w:gridSpan w:val="4"/>
            <w:shd w:val="clear" w:color="auto" w:fill="66FF99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jc w:val="both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ru-RU"/>
              </w:rPr>
              <w:t>КАЛЕНДАРНЫЙ ПЛАН ВОСПИТАТЕЛЬНОЙ РАБОТЫ НА 2023-2024 УЧЕБНЫЙ ГОД</w:t>
            </w:r>
          </w:p>
        </w:tc>
      </w:tr>
      <w:tr w:rsidR="0077452D" w:rsidRPr="00625DDF" w:rsidTr="00C72FEB">
        <w:trPr>
          <w:trHeight w:val="273"/>
        </w:trPr>
        <w:tc>
          <w:tcPr>
            <w:tcW w:w="7093" w:type="dxa"/>
            <w:gridSpan w:val="4"/>
            <w:shd w:val="clear" w:color="auto" w:fill="66FF99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</w:rPr>
              <w:t>Начального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</w:rPr>
              <w:t>общего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</w:rPr>
              <w:t>образования</w:t>
            </w:r>
            <w:proofErr w:type="spellEnd"/>
          </w:p>
        </w:tc>
      </w:tr>
      <w:tr w:rsidR="0077452D" w:rsidRPr="00625DDF" w:rsidTr="00C72FEB">
        <w:trPr>
          <w:trHeight w:val="273"/>
        </w:trPr>
        <w:tc>
          <w:tcPr>
            <w:tcW w:w="7093" w:type="dxa"/>
            <w:gridSpan w:val="4"/>
            <w:shd w:val="clear" w:color="auto" w:fill="66FF99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1.Модуль «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Урочная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деятельность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»</w:t>
            </w:r>
          </w:p>
        </w:tc>
      </w:tr>
      <w:tr w:rsidR="0077452D" w:rsidRPr="00625DDF" w:rsidTr="00C72FEB">
        <w:trPr>
          <w:trHeight w:val="244"/>
        </w:trPr>
        <w:tc>
          <w:tcPr>
            <w:tcW w:w="7093" w:type="dxa"/>
            <w:gridSpan w:val="4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(согласно программе по общеобразовательным направлениям и календарн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ru-RU"/>
              </w:rPr>
              <w:t>о-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тематическому направлению по предметам)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Согласно индивидуальным планам учителей начальных классов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•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Побуждение школьников соблюдать общепринятые нормы поведения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•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Привлечение внимания школьников к ценностному аспекту изучаемых явлений, обсуждение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•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Использование воспитательных возможностей содержания учебного предмета: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включение в урок воспитывающей информации, организация работы с ней, побуждение к обсуждению, высказыванию мнений, формулировке собственного отношения к ней;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привлечение внимания учеников к нравственным проблемам, связанным с материалом урока;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привлечение внимания учеников к проблемам общества;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еженедельное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исполнение Гимна РФ (перед началом первого урока) в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соотвествии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с требованиями законодательства.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•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Применение интерактивных форм работы (игры, театр, дискуссия, групповая работа)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•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Включение игровых процедур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•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Организация шефства 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мотивированных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обучающихся над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низкомотивированными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учениками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•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Инициирование и поддержка исследовательской деятельности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•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Создание атмосферы доверия к учителю, интереса к предмету: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неформальное общение учителя и ученика вне урока;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использование на уроках знакомых детям актуальных примеров из книг, мультфильмов, игр;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использование потенциала юмора;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обращение к личному опыту учеников;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внимание к интересам, увлечениям, позитивным особенностям, успехам учеников;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проявление участия, заботы к ученику;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создание фантазийных миров и воображаемых ситуаций на уроке;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создание привлекательных традиций класса/кабинета/урока;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признание ошибок учителем;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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тщательная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подготовка к уроку.</w:t>
            </w:r>
          </w:p>
          <w:p w:rsidR="0077452D" w:rsidRPr="00E6719C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  <w:lang w:val="ru-RU"/>
              </w:rPr>
            </w:pPr>
            <w:r w:rsidRPr="00E6719C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•</w:t>
            </w:r>
            <w:r w:rsidRPr="00E6719C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Организация исследовательской деятельности учеников.</w:t>
            </w:r>
          </w:p>
        </w:tc>
      </w:tr>
      <w:tr w:rsidR="0077452D" w:rsidRPr="00625DDF" w:rsidTr="00C72FEB">
        <w:trPr>
          <w:trHeight w:val="455"/>
        </w:trPr>
        <w:tc>
          <w:tcPr>
            <w:tcW w:w="7093" w:type="dxa"/>
            <w:gridSpan w:val="4"/>
            <w:shd w:val="clear" w:color="auto" w:fill="00FF99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2.Модуль «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Основные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школьные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дела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»</w:t>
            </w:r>
          </w:p>
        </w:tc>
      </w:tr>
      <w:tr w:rsidR="0077452D" w:rsidRPr="00625DDF" w:rsidTr="00C72FEB">
        <w:trPr>
          <w:trHeight w:val="455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Дела</w:t>
            </w:r>
            <w:proofErr w:type="spell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</w:rPr>
              <w:t>Ответственные</w:t>
            </w:r>
            <w:proofErr w:type="spellEnd"/>
          </w:p>
        </w:tc>
      </w:tr>
      <w:tr w:rsidR="0077452D" w:rsidRPr="00625DDF" w:rsidTr="00C72FEB">
        <w:trPr>
          <w:trHeight w:val="455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День Знаний. Линейка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Всероссийский открытый урок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01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460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Торжественная церемония поднятия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Государственного флага и исполнение гимна РФ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Еженедельно по понедельникам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В течение 2023-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2024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учебного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7452D" w:rsidRPr="00625DDF" w:rsidTr="00C72FEB">
        <w:trPr>
          <w:trHeight w:val="460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. День окончания Второй мировой войны, День солидарности в борьбе с терроризмом.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День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памяти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жертв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Беслана</w:t>
            </w:r>
            <w:proofErr w:type="spell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,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465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Общешкольная линейка: День памяти жертв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Беслана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Классные часы, посвящённые Дню солидарности в борьбе с терроризмом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left="157"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Сентябрь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Классные руководители,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зам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.д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ир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по ВР</w:t>
            </w:r>
          </w:p>
        </w:tc>
      </w:tr>
      <w:tr w:rsidR="0077452D" w:rsidRPr="00625DDF" w:rsidTr="00C72FEB">
        <w:trPr>
          <w:trHeight w:val="230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2023 год- Год педагога и наставника.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Информационные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часы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Сентябрь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декабрь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2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Организация и проведение школьных соревнований по футболу, настольному теннису, баскетболу, волейболу.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Организация и проведение шашечных турниров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Фестиваль для 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обучающихся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начальной школы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«Веселые старты»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Подготовка и сдача норм ГТО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Сентябрь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 –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Классные руководители, учитель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физической культуры</w:t>
            </w:r>
          </w:p>
        </w:tc>
      </w:tr>
      <w:tr w:rsidR="0077452D" w:rsidRPr="00625DDF" w:rsidTr="00C72FEB">
        <w:trPr>
          <w:trHeight w:val="230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Международный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день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пожилых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людей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Октябрь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Классные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руководители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зам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.д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ир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по ВР</w:t>
            </w:r>
          </w:p>
        </w:tc>
      </w:tr>
      <w:tr w:rsidR="0077452D" w:rsidRPr="00625DDF" w:rsidTr="00C72FEB">
        <w:trPr>
          <w:trHeight w:val="234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Международный день учителя.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Концерт «Учитель, перед именем твоим…»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4-6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октября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Классные руководители.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зам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.д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ир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по ВР</w:t>
            </w:r>
          </w:p>
        </w:tc>
      </w:tr>
      <w:tr w:rsidR="0077452D" w:rsidRPr="00625DDF" w:rsidTr="00C72FEB">
        <w:trPr>
          <w:trHeight w:val="460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День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отца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России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09-17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октября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Классные руководители,  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зам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.д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ир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по ВР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77452D" w:rsidRPr="00625DDF" w:rsidTr="00C72FEB">
        <w:trPr>
          <w:trHeight w:val="22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Выставка поделок из природного материала «Дары осени 2023»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Октябрь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527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Международный день школьных библиотек Встречи с юными читателями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дорогам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национальных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сказок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25-30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октября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Подведение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итогов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четверти. Торжественное поощрение отличников и победителей конкурсов, олимпиад, соревнований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Праздник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побед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достижений</w:t>
            </w:r>
            <w:proofErr w:type="spellEnd"/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!»</w:t>
            </w:r>
            <w:proofErr w:type="gram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Ноябрь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  –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Цикл мероприятий ко Дню народного единства (информационные часы, выставки в дни школьных каникул)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1-3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ноября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советник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День памяти погибших при исполнении служебных 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обязанностей сотрудников органов внутренних дел России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1-4 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8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ноября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День матери в России.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Выставка рисунков, фотографий «Мамочка моя»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24-30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ноября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советник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30 ноябр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я-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День Государственного герба РФ Информационный час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Ноября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День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неизвестного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солдата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декабря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День  Героев Отечества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«Час чтения былин о русских богатырях».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Просмотр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мультфильма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Декабрь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Классные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руководители,  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зам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.д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ир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по ВР</w:t>
            </w:r>
          </w:p>
        </w:tc>
      </w:tr>
      <w:tr w:rsidR="0077452D" w:rsidRPr="00625DDF" w:rsidTr="00C72FEB">
        <w:trPr>
          <w:trHeight w:val="527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Викторина «Самый талантливый читатель» Школьный этап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04-12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декабря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День Конституции Российской Федерации. Беседы, тематические уроки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12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декабря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Новогодний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бал</w:t>
            </w:r>
            <w:proofErr w:type="spell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20-28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декабря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Новогодние мероприятия по классам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(Огоньки, новогодние концерты, показ новогодних сказок)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20-28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декабря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9D50C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hyperlink r:id="rId7" w:history="1">
              <w:r w:rsidR="0077452D" w:rsidRPr="00625DDF">
                <w:rPr>
                  <w:rFonts w:ascii="Times New Roman" w:eastAsia="Bookman Old Style" w:hAnsi="Times New Roman" w:cs="Times New Roman"/>
                  <w:sz w:val="20"/>
                  <w:szCs w:val="20"/>
                  <w:u w:val="single"/>
                  <w:lang w:val="ru-RU"/>
                </w:rPr>
                <w:t>27 января: День полного освобождения Ленинграда от фашистской блокады;</w:t>
              </w:r>
            </w:hyperlink>
            <w:r w:rsidR="0077452D"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 </w:t>
            </w:r>
            <w:r w:rsidR="0077452D"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День освобождения Красной армией крупнейшего «лагеря смерти» </w:t>
            </w:r>
            <w:proofErr w:type="spellStart"/>
            <w:r w:rsidR="0077452D"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Аушвиц-Биркенау</w:t>
            </w:r>
            <w:proofErr w:type="spellEnd"/>
            <w:r w:rsidR="0077452D"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(Освенцима) – День памяти жертв Холокоста.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Уроки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мужества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Выжить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вопреки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…»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25- 27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января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2024 год- год 300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летия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Российской науки Классные часы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Январь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День воинской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славы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.Д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ень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разгрома советскими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войскаминемецко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-фашистских войск в Сталинградской битве.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Тематические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часы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left="157"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02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февраля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Праздничная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программа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Широкая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масленица</w:t>
            </w:r>
            <w:proofErr w:type="spellEnd"/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!»</w:t>
            </w:r>
            <w:proofErr w:type="gram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календарю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,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Праздничные мероприятия, посвященные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«Международному женскому дню 8 марта»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06-07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марта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День воссоединения Крыма и России.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часы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18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марта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Всероссийская неделя детской и юношеской книги. Мероприятия школьных библиотек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Квиз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«Сказки гуляют по свету» для учащихся 1–4-х 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классов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lastRenderedPageBreak/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25-31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марта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lastRenderedPageBreak/>
              <w:t>Праздник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Прощание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с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Азбукой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Апрель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руководитель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День космонавтики. Гагаринский урок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«Космос – это мы»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Цикл мероприятий, посвященных «Дню космонавтики»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8-12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апреля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Классные руководители,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зам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.д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ир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по ВР</w:t>
            </w: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Месячник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труда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субботники</w:t>
            </w:r>
            <w:proofErr w:type="spell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Апрель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Всемирный день Земли. Участие в экологических акциях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1-12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Фестиваль военной песни «Песни войны и 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Победы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25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апреля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,</w:t>
            </w: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Акция «Георгиевская ленточка» Акция «Окна Победы»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Апрель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Участие в акции «Бессмертный полк», международной акции «Диктант Победы», возложение цветов к памятнику павшим войнам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03-10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мая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24 </w:t>
            </w:r>
            <w:proofErr w:type="gram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мая-День</w:t>
            </w:r>
            <w:proofErr w:type="gram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 xml:space="preserve"> славянской письменности и культуры.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Информационный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библиотекарь</w:t>
            </w:r>
            <w:proofErr w:type="spellEnd"/>
          </w:p>
        </w:tc>
      </w:tr>
      <w:tr w:rsidR="0077452D" w:rsidRPr="00625DDF" w:rsidTr="00C72FEB">
        <w:trPr>
          <w:trHeight w:val="24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Школьный праздник «Спасибо, начальная школа!»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Май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452D" w:rsidRPr="00625DDF" w:rsidTr="00C72FEB">
        <w:trPr>
          <w:trHeight w:val="551"/>
        </w:trPr>
        <w:tc>
          <w:tcPr>
            <w:tcW w:w="7093" w:type="dxa"/>
            <w:gridSpan w:val="4"/>
            <w:shd w:val="clear" w:color="auto" w:fill="66FF99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  <w:lang w:val="ru-RU"/>
              </w:rPr>
              <w:t>3.Модуль «Классное руководство»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b/>
                <w:i/>
                <w:color w:val="000000"/>
                <w:sz w:val="20"/>
                <w:szCs w:val="20"/>
                <w:lang w:val="ru-RU"/>
              </w:rPr>
              <w:t>(согласно индивидуальным планам классных руководителей)</w:t>
            </w:r>
          </w:p>
        </w:tc>
      </w:tr>
      <w:tr w:rsidR="0077452D" w:rsidRPr="00625DDF" w:rsidTr="00C72FEB">
        <w:trPr>
          <w:trHeight w:val="23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Заседание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МО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классных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руководителей</w:t>
            </w:r>
            <w:proofErr w:type="spell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августа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Зам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директора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ВР</w:t>
            </w:r>
          </w:p>
        </w:tc>
      </w:tr>
      <w:tr w:rsidR="0077452D" w:rsidRPr="00625DDF" w:rsidTr="00C72FEB">
        <w:trPr>
          <w:trHeight w:val="532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Планирование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воспитательной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работы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классов на 2023-2024 учебный год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15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417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Проведение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классных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раз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неделю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71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Планирование индивидуальной работы с учащимися: активом, «Группой риска».</w:t>
            </w:r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20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719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>Организация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занятости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учащихся</w:t>
            </w: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ru-RU"/>
              </w:rPr>
              <w:tab/>
              <w:t>во внеурочное время в кружках, секциях,</w:t>
            </w:r>
          </w:p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клубах</w:t>
            </w:r>
            <w:proofErr w:type="spell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15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  <w:tr w:rsidR="0077452D" w:rsidRPr="00625DDF" w:rsidTr="00C72FEB">
        <w:trPr>
          <w:trHeight w:val="263"/>
        </w:trPr>
        <w:tc>
          <w:tcPr>
            <w:tcW w:w="2840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Проведение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социометрии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классе</w:t>
            </w:r>
            <w:proofErr w:type="spellEnd"/>
          </w:p>
        </w:tc>
        <w:tc>
          <w:tcPr>
            <w:tcW w:w="993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1842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15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1418" w:type="dxa"/>
          </w:tcPr>
          <w:p w:rsidR="0077452D" w:rsidRPr="00625DDF" w:rsidRDefault="0077452D" w:rsidP="00C72FEB">
            <w:pPr>
              <w:tabs>
                <w:tab w:val="left" w:pos="709"/>
              </w:tabs>
              <w:spacing w:before="4"/>
              <w:ind w:right="155" w:firstLine="226"/>
              <w:jc w:val="both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Классные</w:t>
            </w:r>
            <w:proofErr w:type="spellEnd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5DDF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</w:rPr>
              <w:t>руководители</w:t>
            </w:r>
            <w:proofErr w:type="spellEnd"/>
          </w:p>
        </w:tc>
      </w:tr>
    </w:tbl>
    <w:p w:rsidR="00625DDF" w:rsidRDefault="00625DDF" w:rsidP="00625DDF"/>
    <w:p w:rsidR="00625DDF" w:rsidRDefault="00625DDF" w:rsidP="00625DDF"/>
    <w:tbl>
      <w:tblPr>
        <w:tblStyle w:val="TableNormal"/>
        <w:tblpPr w:leftFromText="180" w:rightFromText="180" w:vertAnchor="text" w:tblpY="1"/>
        <w:tblOverlap w:val="never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1114"/>
        <w:gridCol w:w="2290"/>
        <w:gridCol w:w="2405"/>
      </w:tblGrid>
      <w:tr w:rsidR="00E6719C" w:rsidRPr="006D67B9" w:rsidTr="0042607D">
        <w:trPr>
          <w:trHeight w:val="551"/>
        </w:trPr>
        <w:tc>
          <w:tcPr>
            <w:tcW w:w="9227" w:type="dxa"/>
            <w:gridSpan w:val="4"/>
            <w:shd w:val="clear" w:color="auto" w:fill="FF66FF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>КАЛЕНДАРНЫЙ ПЛАН ВОСПИТАТЕЛЬНОЙ РАБОТЫ НА 2023-2024 УЧЕБНЫЙ ГОД</w:t>
            </w:r>
          </w:p>
        </w:tc>
      </w:tr>
      <w:tr w:rsidR="00E6719C" w:rsidRPr="006D67B9" w:rsidTr="0042607D">
        <w:trPr>
          <w:trHeight w:val="273"/>
        </w:trPr>
        <w:tc>
          <w:tcPr>
            <w:tcW w:w="9227" w:type="dxa"/>
            <w:gridSpan w:val="4"/>
            <w:shd w:val="clear" w:color="auto" w:fill="FF66FF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Основного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общего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образования</w:t>
            </w:r>
            <w:proofErr w:type="spellEnd"/>
          </w:p>
        </w:tc>
      </w:tr>
      <w:tr w:rsidR="00E6719C" w:rsidRPr="006D67B9" w:rsidTr="0042607D">
        <w:trPr>
          <w:trHeight w:val="273"/>
        </w:trPr>
        <w:tc>
          <w:tcPr>
            <w:tcW w:w="9227" w:type="dxa"/>
            <w:gridSpan w:val="4"/>
            <w:shd w:val="clear" w:color="auto" w:fill="FF66FF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lastRenderedPageBreak/>
              <w:t>1.Модуль «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Урочная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деятельность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»</w:t>
            </w:r>
          </w:p>
        </w:tc>
      </w:tr>
      <w:tr w:rsidR="00E6719C" w:rsidRPr="006D67B9" w:rsidTr="0042607D">
        <w:trPr>
          <w:trHeight w:val="273"/>
        </w:trPr>
        <w:tc>
          <w:tcPr>
            <w:tcW w:w="9227" w:type="dxa"/>
            <w:gridSpan w:val="4"/>
            <w:shd w:val="clear" w:color="auto" w:fill="auto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>(согласно программе по общеобразовательным направлениям и календарн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>о-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 xml:space="preserve"> тематическому направлению по предметам)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Согласно индивидуальным планам учителей Подростковой школы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Р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еализуется через рабочую программу по предметам</w:t>
            </w:r>
          </w:p>
          <w:p w:rsidR="00E6719C" w:rsidRPr="006D67B9" w:rsidRDefault="00E6719C" w:rsidP="00E6719C">
            <w:pPr>
              <w:numPr>
                <w:ilvl w:val="0"/>
                <w:numId w:val="13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Побуждение школьников соблюдать общепринятые нормы поведения</w:t>
            </w:r>
          </w:p>
          <w:p w:rsidR="00E6719C" w:rsidRPr="006D67B9" w:rsidRDefault="00E6719C" w:rsidP="00E6719C">
            <w:pPr>
              <w:numPr>
                <w:ilvl w:val="0"/>
                <w:numId w:val="13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Привлечение внимания школьников к ценностному аспекту изучаемых явлений, обсуждение</w:t>
            </w:r>
          </w:p>
          <w:p w:rsidR="00E6719C" w:rsidRPr="006D67B9" w:rsidRDefault="00E6719C" w:rsidP="00E6719C">
            <w:pPr>
              <w:numPr>
                <w:ilvl w:val="0"/>
                <w:numId w:val="13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Использование воспитательных возможностей содержания учебного предмета:</w:t>
            </w:r>
          </w:p>
          <w:p w:rsidR="00E6719C" w:rsidRPr="006D67B9" w:rsidRDefault="00E6719C" w:rsidP="00E6719C">
            <w:pPr>
              <w:numPr>
                <w:ilvl w:val="1"/>
                <w:numId w:val="13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включение в урок воспитывающей информации, организация работы с ней, побуждение к обсуждению, высказыванию мнений, формулировке собственного отношения к ней;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привлечение внимания учеников к нравственным проблемам, связанным с материалом урока;</w:t>
            </w:r>
          </w:p>
          <w:p w:rsidR="00E6719C" w:rsidRPr="006D67B9" w:rsidRDefault="00E6719C" w:rsidP="00E6719C">
            <w:pPr>
              <w:numPr>
                <w:ilvl w:val="0"/>
                <w:numId w:val="12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привлечение внимания учеников к проблемам общества</w:t>
            </w:r>
          </w:p>
          <w:p w:rsidR="00E6719C" w:rsidRPr="006D67B9" w:rsidRDefault="00E6719C" w:rsidP="00E6719C">
            <w:pPr>
              <w:numPr>
                <w:ilvl w:val="0"/>
                <w:numId w:val="12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еженедельное исполнение Гимна РФ (перед началом первого урока) в соответствии с требованиями законодательства.</w:t>
            </w:r>
          </w:p>
          <w:p w:rsidR="00E6719C" w:rsidRPr="006D67B9" w:rsidRDefault="00E6719C" w:rsidP="00E6719C">
            <w:pPr>
              <w:numPr>
                <w:ilvl w:val="0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Применение интерактивных форм работы (игры, театр, дискуссия, групповая работа)</w:t>
            </w:r>
          </w:p>
          <w:p w:rsidR="00E6719C" w:rsidRPr="006D67B9" w:rsidRDefault="00E6719C" w:rsidP="00E6719C">
            <w:pPr>
              <w:numPr>
                <w:ilvl w:val="0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Включение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игровых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процедур</w:t>
            </w:r>
            <w:proofErr w:type="spellEnd"/>
          </w:p>
          <w:p w:rsidR="00E6719C" w:rsidRPr="006D67B9" w:rsidRDefault="00E6719C" w:rsidP="00E6719C">
            <w:pPr>
              <w:numPr>
                <w:ilvl w:val="0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Организация шефства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мотивированных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обучающихся над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низкомотивированными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учениками</w:t>
            </w:r>
          </w:p>
          <w:p w:rsidR="00E6719C" w:rsidRPr="006D67B9" w:rsidRDefault="00E6719C" w:rsidP="00E6719C">
            <w:pPr>
              <w:numPr>
                <w:ilvl w:val="0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Инициирование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и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поддержка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исследовательской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деятельности</w:t>
            </w:r>
            <w:proofErr w:type="spellEnd"/>
          </w:p>
          <w:p w:rsidR="00E6719C" w:rsidRPr="006D67B9" w:rsidRDefault="00E6719C" w:rsidP="00E6719C">
            <w:pPr>
              <w:numPr>
                <w:ilvl w:val="0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Создание атмосферы доверия к учителю, интереса к предмету: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неформальное общение учителя и ученика вне урока;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использование на уроках знакомых детям актуальных примеров из книг, мультфильмов, игр;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использование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потенциала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юмора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;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обращение к личному опыту учеников;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внимание к интересам, увлечениям, позитивным особенностям, успехам учеников;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проявление участия, заботы к ученику;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создание фантазийных миров и воображаемых ситуаций на уроке;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создание привлекательных традиций класса/кабинета/урока;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признание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ошибок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учителем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;</w:t>
            </w:r>
          </w:p>
          <w:p w:rsidR="00E6719C" w:rsidRPr="006D67B9" w:rsidRDefault="00E6719C" w:rsidP="00E6719C">
            <w:pPr>
              <w:numPr>
                <w:ilvl w:val="1"/>
                <w:numId w:val="11"/>
              </w:numPr>
              <w:spacing w:line="25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тщательная</w:t>
            </w:r>
            <w:proofErr w:type="spellEnd"/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подготовка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к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уроку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.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Организация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исследовательской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деятельности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учеников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.</w:t>
            </w:r>
          </w:p>
        </w:tc>
      </w:tr>
      <w:tr w:rsidR="00E6719C" w:rsidRPr="006D67B9" w:rsidTr="0042607D">
        <w:trPr>
          <w:trHeight w:val="273"/>
        </w:trPr>
        <w:tc>
          <w:tcPr>
            <w:tcW w:w="9227" w:type="dxa"/>
            <w:gridSpan w:val="4"/>
            <w:shd w:val="clear" w:color="auto" w:fill="FF66FF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>2.Модуль «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>Основные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 xml:space="preserve"> 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>школьные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>дела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>»</w:t>
            </w:r>
          </w:p>
        </w:tc>
      </w:tr>
      <w:tr w:rsidR="00E6719C" w:rsidRPr="006D67B9" w:rsidTr="0042607D">
        <w:trPr>
          <w:trHeight w:val="244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>Дела</w:t>
            </w:r>
            <w:proofErr w:type="spell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>Классы</w:t>
            </w:r>
            <w:proofErr w:type="spellEnd"/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>Дата</w:t>
            </w:r>
            <w:proofErr w:type="spellEnd"/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bidi="ru-RU"/>
              </w:rPr>
              <w:t>Ответственные</w:t>
            </w:r>
            <w:proofErr w:type="spellEnd"/>
          </w:p>
        </w:tc>
      </w:tr>
      <w:tr w:rsidR="00E6719C" w:rsidRPr="006D67B9" w:rsidTr="0042607D">
        <w:trPr>
          <w:trHeight w:val="69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День Знаний. Линейка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.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Всероссийский открытый урок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01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сентября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527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Торжественная церемония поднятия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Государственного флага и исполнение гимна РФ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Еженедельно по понедельникам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 течение 2023-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2024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учебного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года</w:t>
            </w:r>
            <w:proofErr w:type="spellEnd"/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46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. День окончания Второй мировой войны, День солидарности в борьбе с терроризмом.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День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памяти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жертв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Беслана</w:t>
            </w:r>
            <w:proofErr w:type="spell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Сентябрь</w:t>
            </w:r>
            <w:proofErr w:type="spellEnd"/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527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Общешкольная линейка: День памяти жертв  Беслана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.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Классные часы, посвящённые Дню солидарности в борьбе с терроризмом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5-8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Сентябрь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учитель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истории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</w:tr>
      <w:tr w:rsidR="00E6719C" w:rsidRPr="006D67B9" w:rsidTr="0042607D">
        <w:trPr>
          <w:trHeight w:val="46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2023 год- Год педагога и наставника.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Информационные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часы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.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Сентябрь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-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декабрь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Учитель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физкультуры</w:t>
            </w:r>
            <w:proofErr w:type="spellEnd"/>
          </w:p>
        </w:tc>
      </w:tr>
      <w:tr w:rsidR="00E6719C" w:rsidRPr="006D67B9" w:rsidTr="0042607D">
        <w:trPr>
          <w:trHeight w:val="527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Организация и проведение школьных соревнований по футболу, настольному теннису, баскетболу, </w:t>
            </w: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lastRenderedPageBreak/>
              <w:t>волейболу.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Организация и проведение шахматных турниров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«Белая ладья», «Пешка и ферзь»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Фестиваль для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обучающихся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начальной школы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«Веселые старты»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Подготовка и сдача норм ГТО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Сентябрь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 –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Учитель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физкультуры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>Международный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день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пожилых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людей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Октябрь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,</w:t>
            </w:r>
          </w:p>
        </w:tc>
      </w:tr>
      <w:tr w:rsidR="00E6719C" w:rsidRPr="006D67B9" w:rsidTr="0042607D">
        <w:trPr>
          <w:trHeight w:val="263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Международный день учителя.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Концерт «Учитель, перед именем твоим…»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4-6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октября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4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День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отца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в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России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09-17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октября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,</w:t>
            </w:r>
          </w:p>
        </w:tc>
      </w:tr>
      <w:tr w:rsidR="00E6719C" w:rsidRPr="006D67B9" w:rsidTr="0042607D">
        <w:trPr>
          <w:trHeight w:val="527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Выставка поделок из природного материала «Дары осени 2023»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Октябрь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,</w:t>
            </w:r>
          </w:p>
        </w:tc>
      </w:tr>
      <w:tr w:rsidR="00E6719C" w:rsidRPr="006D67B9" w:rsidTr="0042607D">
        <w:trPr>
          <w:trHeight w:val="46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Международный день школьных библиотек Встречи с юными читателями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«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дорогам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национальных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сказок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5-6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25-30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октября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Библиотекарь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Подведение</w:t>
            </w: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ab/>
              <w:t>итогов</w:t>
            </w: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ab/>
              <w:t>четверти. Торжественное поощрение отличников и победителей конкурсов, олимпиад, соревнований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«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Праздник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побед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и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достижений</w:t>
            </w:r>
            <w:proofErr w:type="spellEnd"/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!»</w:t>
            </w:r>
            <w:proofErr w:type="gram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Ноябрь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  –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советник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Цикл мероприятий ко Дню народного единства (информационные часы, выставки в дни школьных каникул)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1-3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ноября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День памяти погибших при исполнении служебных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обязанностей сотрудников органов внутренних дел России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;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8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ноября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советник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День матери в России.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Выставка рисунков, фотографий «Мамочка моя»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24-30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ноября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30 ноябр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я-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День Государственного герба РФ Информационный час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30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Ноября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День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неизвестного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солдата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;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3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декабря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советник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День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Героев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Отечества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Декабрь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День Конституции Российской Федерации. Беседы, тематические уроки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12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декабря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Новогодний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бал</w:t>
            </w:r>
            <w:proofErr w:type="spell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20-28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декабря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Новогодние мероприятия по классам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(Огоньки, новогодние концерты, показ новогодних сказок)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20-28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декабря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9D50CD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hyperlink r:id="rId8" w:history="1">
              <w:r w:rsidR="00E6719C" w:rsidRPr="006D67B9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ru-RU" w:bidi="ru-RU"/>
                </w:rPr>
                <w:t>27 января: День полного освобождения Ленинграда от фашистской блокады;</w:t>
              </w:r>
            </w:hyperlink>
            <w:r w:rsidR="00E6719C"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 </w:t>
            </w:r>
            <w:r w:rsidR="00E6719C"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День </w:t>
            </w:r>
            <w:r w:rsidR="00E6719C"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lastRenderedPageBreak/>
              <w:t xml:space="preserve">освобождения Красной армией крупнейшего «лагеря смерти» </w:t>
            </w:r>
            <w:proofErr w:type="spellStart"/>
            <w:r w:rsidR="00E6719C"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Аушвиц-Биркенау</w:t>
            </w:r>
            <w:proofErr w:type="spellEnd"/>
            <w:r w:rsidR="00E6719C"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(Освенцима) – День памяти жертв Холокоста.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Уроки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мужества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«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Выжить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вопреки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…»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25- 27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января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учитель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истории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lastRenderedPageBreak/>
              <w:t xml:space="preserve">2024 год- год 300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летия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Российской науки Классные часы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Январь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День воинской</w:t>
            </w: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ab/>
              <w:t>славы. День разгрома советскими войсками немецко-фашистских вой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ск в Ст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алинградской битве.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Тематические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часы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02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февраля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учитель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истории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Праздничная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программа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«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Широкая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масленица</w:t>
            </w:r>
            <w:proofErr w:type="spellEnd"/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!»</w:t>
            </w:r>
            <w:proofErr w:type="gram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календарю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года</w:t>
            </w:r>
            <w:proofErr w:type="spellEnd"/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Праздничные мероприятия, посвященные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«Международному женскому дню 8 марта»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06-07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марта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День воссоединения Крыма и России.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часы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.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18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марта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День космонавтики. Гагаринский урок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«Космос – это мы»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Цикл мероприятий, посвященных «Дню космонавтики»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8-12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апреля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Месячник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труда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субботники</w:t>
            </w:r>
            <w:proofErr w:type="spell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Апрель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Всемирный день Земли. Участие в экологических акциях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1-12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Фестиваль военной песни «Песни войны и  Победы»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25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апреля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-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10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Акция «Георгиевская ленточка» Акция «Окна Победы»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Апрель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-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Участие в акции «Бессмертный полк», международной акции «Диктант Победы», возложение цветов к памятнику павшим войнам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03-10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мая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24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мая-День</w:t>
            </w:r>
            <w:proofErr w:type="gram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славянской письменности и культуры.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Информационный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час</w:t>
            </w:r>
            <w:proofErr w:type="spell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23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Торжественный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праздник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«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последний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звонок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2024</w:t>
            </w:r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руководитель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9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классов</w:t>
            </w:r>
            <w:proofErr w:type="spellEnd"/>
          </w:p>
        </w:tc>
      </w:tr>
      <w:tr w:rsidR="00E6719C" w:rsidRPr="006D67B9" w:rsidTr="0042607D">
        <w:trPr>
          <w:trHeight w:val="613"/>
        </w:trPr>
        <w:tc>
          <w:tcPr>
            <w:tcW w:w="9227" w:type="dxa"/>
            <w:gridSpan w:val="4"/>
            <w:shd w:val="clear" w:color="auto" w:fill="FF66FF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bidi="ru-RU"/>
              </w:rPr>
              <w:t>3.Модуль «Классное руководство»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bidi="ru-RU"/>
              </w:rPr>
              <w:t>(согласно индивидуальным планам классных руководителей)</w:t>
            </w:r>
          </w:p>
        </w:tc>
      </w:tr>
      <w:tr w:rsidR="00E6719C" w:rsidRPr="006D67B9" w:rsidTr="0042607D">
        <w:trPr>
          <w:trHeight w:val="46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Заседание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МО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классных</w:t>
            </w:r>
            <w:proofErr w:type="spell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руководителей</w:t>
            </w:r>
            <w:proofErr w:type="spell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30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августа</w:t>
            </w:r>
            <w:proofErr w:type="spellEnd"/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Зам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.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директора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УВР</w:t>
            </w:r>
          </w:p>
        </w:tc>
      </w:tr>
      <w:tr w:rsidR="00E6719C" w:rsidRPr="006D67B9" w:rsidTr="0042607D">
        <w:trPr>
          <w:trHeight w:val="791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Планирование воспитательной работы классов на 2023-2024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учебный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год</w:t>
            </w:r>
            <w:proofErr w:type="spell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до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15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сентября</w:t>
            </w:r>
            <w:proofErr w:type="spellEnd"/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412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Проведение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классных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часов</w:t>
            </w:r>
            <w:proofErr w:type="spell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раз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в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неделю</w:t>
            </w:r>
            <w:proofErr w:type="spellEnd"/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69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Планирование индивидуальной работы с учащимися: активом,</w:t>
            </w:r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«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Группой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риска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», «ОВЗ»</w:t>
            </w:r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до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20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сентября</w:t>
            </w:r>
            <w:proofErr w:type="spellEnd"/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Классные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руководители</w:t>
            </w:r>
            <w:proofErr w:type="spellEnd"/>
          </w:p>
        </w:tc>
      </w:tr>
      <w:tr w:rsidR="00E6719C" w:rsidRPr="006D67B9" w:rsidTr="0042607D">
        <w:trPr>
          <w:trHeight w:val="690"/>
        </w:trPr>
        <w:tc>
          <w:tcPr>
            <w:tcW w:w="3418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Организация занятости учащихся 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во</w:t>
            </w:r>
            <w:proofErr w:type="gramEnd"/>
          </w:p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внеурочное время</w:t>
            </w:r>
            <w:proofErr w:type="gram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.</w:t>
            </w:r>
            <w:proofErr w:type="gramEnd"/>
          </w:p>
        </w:tc>
        <w:tc>
          <w:tcPr>
            <w:tcW w:w="1114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5-9</w:t>
            </w:r>
          </w:p>
        </w:tc>
        <w:tc>
          <w:tcPr>
            <w:tcW w:w="2290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до</w:t>
            </w:r>
            <w:proofErr w:type="spellEnd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15 </w:t>
            </w:r>
            <w:proofErr w:type="spellStart"/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сентября</w:t>
            </w:r>
            <w:proofErr w:type="spellEnd"/>
          </w:p>
        </w:tc>
        <w:tc>
          <w:tcPr>
            <w:tcW w:w="2405" w:type="dxa"/>
          </w:tcPr>
          <w:p w:rsidR="00E6719C" w:rsidRPr="006D67B9" w:rsidRDefault="00E6719C" w:rsidP="0042607D">
            <w:pPr>
              <w:spacing w:line="257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6D67B9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Зам. директора по УВР Классные руководители</w:t>
            </w:r>
          </w:p>
        </w:tc>
      </w:tr>
    </w:tbl>
    <w:p w:rsidR="00E6719C" w:rsidRDefault="00E6719C" w:rsidP="00625DDF"/>
    <w:p w:rsidR="00634C60" w:rsidRPr="00634C60" w:rsidRDefault="00634C60" w:rsidP="00634C60">
      <w:pPr>
        <w:widowControl w:val="0"/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kern w:val="2"/>
          <w:sz w:val="20"/>
          <w:szCs w:val="20"/>
          <w:lang w:eastAsia="ko-KR"/>
        </w:rPr>
      </w:pPr>
      <w:r w:rsidRPr="00634C60">
        <w:rPr>
          <w:rFonts w:ascii="Times New Roman" w:eastAsia="Times New Roman" w:hAnsi="Times New Roman" w:cs="Times New Roman"/>
          <w:b/>
          <w:iCs/>
          <w:kern w:val="2"/>
          <w:sz w:val="20"/>
          <w:szCs w:val="20"/>
          <w:lang w:eastAsia="ko-KR"/>
        </w:rPr>
        <w:t>Список используемой литературы</w:t>
      </w:r>
    </w:p>
    <w:p w:rsidR="00634C60" w:rsidRPr="00634C60" w:rsidRDefault="00634C60" w:rsidP="00634C60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</w:pPr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(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International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conference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“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Education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Environment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for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the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Information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Age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”) (EEIA – 2018) / 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Подред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. С.В. Ивановой. М.: ФГБНУ «Институт стратегии развития образования РАО», 2018. 933 с. С.765-773.</w:t>
      </w:r>
    </w:p>
    <w:p w:rsidR="00634C60" w:rsidRPr="00634C60" w:rsidRDefault="00634C60" w:rsidP="00634C60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</w:pPr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(РИНЦ)</w:t>
      </w:r>
    </w:p>
    <w:p w:rsidR="00634C60" w:rsidRPr="00634C60" w:rsidRDefault="00634C60" w:rsidP="00634C60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</w:pPr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Круглов В.В. На полпути к вершине. Методические материалы для руководителей детских общественных объединений. Издание второе – М.: Московский городской педагогический университет, ООО «А – Приор», 2018.</w:t>
      </w:r>
    </w:p>
    <w:p w:rsidR="00634C60" w:rsidRPr="00634C60" w:rsidRDefault="00634C60" w:rsidP="00634C60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</w:pP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Лизинский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В.М. Организация самоуправления в школе/ В.М. 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Лизинский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// Завуч. Управление современной школой, 2018, № 7, С. 56-61.</w:t>
      </w:r>
    </w:p>
    <w:p w:rsidR="00634C60" w:rsidRPr="00634C60" w:rsidRDefault="00634C60" w:rsidP="00634C60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</w:pPr>
      <w:proofErr w:type="gram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</w:t>
      </w:r>
      <w:proofErr w:type="gram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 Под редакцией С.Н. Чистяковой, Е.Н. Геворкян, Н.Д. Поду</w:t>
      </w:r>
    </w:p>
    <w:p w:rsidR="00634C60" w:rsidRPr="00634C60" w:rsidRDefault="00634C60" w:rsidP="00634C60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</w:pPr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Степанов П.В. Воспитательная деятельность как система /П.В. Степанов // Отечественная и зарубежная педагогика, 2018, № 4, Т.1. – С. 67-76. (ВАК).</w:t>
      </w:r>
    </w:p>
    <w:p w:rsidR="00634C60" w:rsidRPr="00634C60" w:rsidRDefault="00634C60" w:rsidP="00634C60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</w:pPr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 xml:space="preserve"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</w:t>
      </w:r>
      <w:proofErr w:type="spellStart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Дьячкова</w:t>
      </w:r>
      <w:proofErr w:type="spellEnd"/>
      <w:r w:rsidRPr="00634C60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ko-KR"/>
        </w:rPr>
        <w:t>, Л.В. Заика Тула: ГОУ ДПО ТО «ИПК и ППРО ТО», 2018, С. 228-236</w:t>
      </w:r>
    </w:p>
    <w:p w:rsidR="00625DDF" w:rsidRDefault="00625DDF" w:rsidP="00625DDF"/>
    <w:sectPr w:rsidR="00625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42EE"/>
    <w:multiLevelType w:val="hybridMultilevel"/>
    <w:tmpl w:val="EFF6579A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E710B"/>
    <w:multiLevelType w:val="hybridMultilevel"/>
    <w:tmpl w:val="F6BC3AFA"/>
    <w:lvl w:ilvl="0" w:tplc="D0C6B2DA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98CE80">
      <w:numFmt w:val="bullet"/>
      <w:lvlText w:val="•"/>
      <w:lvlJc w:val="left"/>
      <w:pPr>
        <w:ind w:left="2339" w:hanging="361"/>
      </w:pPr>
      <w:rPr>
        <w:rFonts w:hint="default"/>
        <w:lang w:val="ru-RU" w:eastAsia="en-US" w:bidi="ar-SA"/>
      </w:rPr>
    </w:lvl>
    <w:lvl w:ilvl="2" w:tplc="94D09B90">
      <w:numFmt w:val="bullet"/>
      <w:lvlText w:val="•"/>
      <w:lvlJc w:val="left"/>
      <w:pPr>
        <w:ind w:left="3278" w:hanging="361"/>
      </w:pPr>
      <w:rPr>
        <w:rFonts w:hint="default"/>
        <w:lang w:val="ru-RU" w:eastAsia="en-US" w:bidi="ar-SA"/>
      </w:rPr>
    </w:lvl>
    <w:lvl w:ilvl="3" w:tplc="84402816">
      <w:numFmt w:val="bullet"/>
      <w:lvlText w:val="•"/>
      <w:lvlJc w:val="left"/>
      <w:pPr>
        <w:ind w:left="4217" w:hanging="361"/>
      </w:pPr>
      <w:rPr>
        <w:rFonts w:hint="default"/>
        <w:lang w:val="ru-RU" w:eastAsia="en-US" w:bidi="ar-SA"/>
      </w:rPr>
    </w:lvl>
    <w:lvl w:ilvl="4" w:tplc="3580D938">
      <w:numFmt w:val="bullet"/>
      <w:lvlText w:val="•"/>
      <w:lvlJc w:val="left"/>
      <w:pPr>
        <w:ind w:left="5157" w:hanging="361"/>
      </w:pPr>
      <w:rPr>
        <w:rFonts w:hint="default"/>
        <w:lang w:val="ru-RU" w:eastAsia="en-US" w:bidi="ar-SA"/>
      </w:rPr>
    </w:lvl>
    <w:lvl w:ilvl="5" w:tplc="FB300540">
      <w:numFmt w:val="bullet"/>
      <w:lvlText w:val="•"/>
      <w:lvlJc w:val="left"/>
      <w:pPr>
        <w:ind w:left="6096" w:hanging="361"/>
      </w:pPr>
      <w:rPr>
        <w:rFonts w:hint="default"/>
        <w:lang w:val="ru-RU" w:eastAsia="en-US" w:bidi="ar-SA"/>
      </w:rPr>
    </w:lvl>
    <w:lvl w:ilvl="6" w:tplc="EAA2D0D8">
      <w:numFmt w:val="bullet"/>
      <w:lvlText w:val="•"/>
      <w:lvlJc w:val="left"/>
      <w:pPr>
        <w:ind w:left="7035" w:hanging="361"/>
      </w:pPr>
      <w:rPr>
        <w:rFonts w:hint="default"/>
        <w:lang w:val="ru-RU" w:eastAsia="en-US" w:bidi="ar-SA"/>
      </w:rPr>
    </w:lvl>
    <w:lvl w:ilvl="7" w:tplc="69CC1E24">
      <w:numFmt w:val="bullet"/>
      <w:lvlText w:val="•"/>
      <w:lvlJc w:val="left"/>
      <w:pPr>
        <w:ind w:left="7975" w:hanging="361"/>
      </w:pPr>
      <w:rPr>
        <w:rFonts w:hint="default"/>
        <w:lang w:val="ru-RU" w:eastAsia="en-US" w:bidi="ar-SA"/>
      </w:rPr>
    </w:lvl>
    <w:lvl w:ilvl="8" w:tplc="A50C683E">
      <w:numFmt w:val="bullet"/>
      <w:lvlText w:val="•"/>
      <w:lvlJc w:val="left"/>
      <w:pPr>
        <w:ind w:left="8914" w:hanging="361"/>
      </w:pPr>
      <w:rPr>
        <w:rFonts w:hint="default"/>
        <w:lang w:val="ru-RU" w:eastAsia="en-US" w:bidi="ar-SA"/>
      </w:rPr>
    </w:lvl>
  </w:abstractNum>
  <w:abstractNum w:abstractNumId="3">
    <w:nsid w:val="28D53181"/>
    <w:multiLevelType w:val="hybridMultilevel"/>
    <w:tmpl w:val="D2024324"/>
    <w:lvl w:ilvl="0" w:tplc="C576D65E">
      <w:start w:val="1"/>
      <w:numFmt w:val="bullet"/>
      <w:lvlText w:val=""/>
      <w:lvlJc w:val="left"/>
      <w:pPr>
        <w:ind w:left="16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2" w:hanging="360"/>
      </w:pPr>
      <w:rPr>
        <w:rFonts w:ascii="Wingdings" w:hAnsi="Wingdings" w:hint="default"/>
      </w:rPr>
    </w:lvl>
  </w:abstractNum>
  <w:abstractNum w:abstractNumId="4">
    <w:nsid w:val="2CC406AC"/>
    <w:multiLevelType w:val="hybridMultilevel"/>
    <w:tmpl w:val="47609F3C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47DBA"/>
    <w:multiLevelType w:val="hybridMultilevel"/>
    <w:tmpl w:val="135ACD5A"/>
    <w:lvl w:ilvl="0" w:tplc="7CE25592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74C706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D5E3FBE">
      <w:numFmt w:val="bullet"/>
      <w:lvlText w:val="•"/>
      <w:lvlJc w:val="left"/>
      <w:pPr>
        <w:ind w:left="2443" w:hanging="361"/>
      </w:pPr>
      <w:rPr>
        <w:rFonts w:hint="default"/>
        <w:lang w:val="ru-RU" w:eastAsia="en-US" w:bidi="ar-SA"/>
      </w:rPr>
    </w:lvl>
    <w:lvl w:ilvl="3" w:tplc="EA742020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F7E0D284">
      <w:numFmt w:val="bullet"/>
      <w:lvlText w:val="•"/>
      <w:lvlJc w:val="left"/>
      <w:pPr>
        <w:ind w:left="4531" w:hanging="361"/>
      </w:pPr>
      <w:rPr>
        <w:rFonts w:hint="default"/>
        <w:lang w:val="ru-RU" w:eastAsia="en-US" w:bidi="ar-SA"/>
      </w:rPr>
    </w:lvl>
    <w:lvl w:ilvl="5" w:tplc="BC0A52CC">
      <w:numFmt w:val="bullet"/>
      <w:lvlText w:val="•"/>
      <w:lvlJc w:val="left"/>
      <w:pPr>
        <w:ind w:left="5575" w:hanging="361"/>
      </w:pPr>
      <w:rPr>
        <w:rFonts w:hint="default"/>
        <w:lang w:val="ru-RU" w:eastAsia="en-US" w:bidi="ar-SA"/>
      </w:rPr>
    </w:lvl>
    <w:lvl w:ilvl="6" w:tplc="C50E39B0">
      <w:numFmt w:val="bullet"/>
      <w:lvlText w:val="•"/>
      <w:lvlJc w:val="left"/>
      <w:pPr>
        <w:ind w:left="6618" w:hanging="361"/>
      </w:pPr>
      <w:rPr>
        <w:rFonts w:hint="default"/>
        <w:lang w:val="ru-RU" w:eastAsia="en-US" w:bidi="ar-SA"/>
      </w:rPr>
    </w:lvl>
    <w:lvl w:ilvl="7" w:tplc="76EA71B4">
      <w:numFmt w:val="bullet"/>
      <w:lvlText w:val="•"/>
      <w:lvlJc w:val="left"/>
      <w:pPr>
        <w:ind w:left="7662" w:hanging="361"/>
      </w:pPr>
      <w:rPr>
        <w:rFonts w:hint="default"/>
        <w:lang w:val="ru-RU" w:eastAsia="en-US" w:bidi="ar-SA"/>
      </w:rPr>
    </w:lvl>
    <w:lvl w:ilvl="8" w:tplc="988E0312">
      <w:numFmt w:val="bullet"/>
      <w:lvlText w:val="•"/>
      <w:lvlJc w:val="left"/>
      <w:pPr>
        <w:ind w:left="8706" w:hanging="361"/>
      </w:pPr>
      <w:rPr>
        <w:rFonts w:hint="default"/>
        <w:lang w:val="ru-RU" w:eastAsia="en-US" w:bidi="ar-SA"/>
      </w:rPr>
    </w:lvl>
  </w:abstractNum>
  <w:abstractNum w:abstractNumId="6">
    <w:nsid w:val="3F2B27C2"/>
    <w:multiLevelType w:val="hybridMultilevel"/>
    <w:tmpl w:val="03D8F15A"/>
    <w:lvl w:ilvl="0" w:tplc="C576D65E">
      <w:start w:val="1"/>
      <w:numFmt w:val="bullet"/>
      <w:lvlText w:val=""/>
      <w:lvlJc w:val="left"/>
      <w:pPr>
        <w:ind w:left="1077" w:hanging="57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FF609C1"/>
    <w:multiLevelType w:val="hybridMultilevel"/>
    <w:tmpl w:val="B6767A24"/>
    <w:lvl w:ilvl="0" w:tplc="4E744B9C">
      <w:numFmt w:val="bullet"/>
      <w:lvlText w:val=""/>
      <w:lvlJc w:val="left"/>
      <w:pPr>
        <w:ind w:left="510" w:hanging="5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0E6164">
      <w:numFmt w:val="bullet"/>
      <w:lvlText w:val="•"/>
      <w:lvlJc w:val="left"/>
      <w:pPr>
        <w:ind w:left="1555" w:hanging="570"/>
      </w:pPr>
      <w:rPr>
        <w:rFonts w:hint="default"/>
        <w:lang w:val="ru-RU" w:eastAsia="en-US" w:bidi="ar-SA"/>
      </w:rPr>
    </w:lvl>
    <w:lvl w:ilvl="2" w:tplc="C9A2E71C">
      <w:numFmt w:val="bullet"/>
      <w:lvlText w:val="•"/>
      <w:lvlJc w:val="left"/>
      <w:pPr>
        <w:ind w:left="2590" w:hanging="570"/>
      </w:pPr>
      <w:rPr>
        <w:rFonts w:hint="default"/>
        <w:lang w:val="ru-RU" w:eastAsia="en-US" w:bidi="ar-SA"/>
      </w:rPr>
    </w:lvl>
    <w:lvl w:ilvl="3" w:tplc="D92892DA">
      <w:numFmt w:val="bullet"/>
      <w:lvlText w:val="•"/>
      <w:lvlJc w:val="left"/>
      <w:pPr>
        <w:ind w:left="3625" w:hanging="570"/>
      </w:pPr>
      <w:rPr>
        <w:rFonts w:hint="default"/>
        <w:lang w:val="ru-RU" w:eastAsia="en-US" w:bidi="ar-SA"/>
      </w:rPr>
    </w:lvl>
    <w:lvl w:ilvl="4" w:tplc="1CC030FA">
      <w:numFmt w:val="bullet"/>
      <w:lvlText w:val="•"/>
      <w:lvlJc w:val="left"/>
      <w:pPr>
        <w:ind w:left="4660" w:hanging="570"/>
      </w:pPr>
      <w:rPr>
        <w:rFonts w:hint="default"/>
        <w:lang w:val="ru-RU" w:eastAsia="en-US" w:bidi="ar-SA"/>
      </w:rPr>
    </w:lvl>
    <w:lvl w:ilvl="5" w:tplc="385230CC">
      <w:numFmt w:val="bullet"/>
      <w:lvlText w:val="•"/>
      <w:lvlJc w:val="left"/>
      <w:pPr>
        <w:ind w:left="5695" w:hanging="570"/>
      </w:pPr>
      <w:rPr>
        <w:rFonts w:hint="default"/>
        <w:lang w:val="ru-RU" w:eastAsia="en-US" w:bidi="ar-SA"/>
      </w:rPr>
    </w:lvl>
    <w:lvl w:ilvl="6" w:tplc="755E2FDC">
      <w:numFmt w:val="bullet"/>
      <w:lvlText w:val="•"/>
      <w:lvlJc w:val="left"/>
      <w:pPr>
        <w:ind w:left="6730" w:hanging="570"/>
      </w:pPr>
      <w:rPr>
        <w:rFonts w:hint="default"/>
        <w:lang w:val="ru-RU" w:eastAsia="en-US" w:bidi="ar-SA"/>
      </w:rPr>
    </w:lvl>
    <w:lvl w:ilvl="7" w:tplc="58485472">
      <w:numFmt w:val="bullet"/>
      <w:lvlText w:val="•"/>
      <w:lvlJc w:val="left"/>
      <w:pPr>
        <w:ind w:left="7765" w:hanging="570"/>
      </w:pPr>
      <w:rPr>
        <w:rFonts w:hint="default"/>
        <w:lang w:val="ru-RU" w:eastAsia="en-US" w:bidi="ar-SA"/>
      </w:rPr>
    </w:lvl>
    <w:lvl w:ilvl="8" w:tplc="1C4E3A00">
      <w:numFmt w:val="bullet"/>
      <w:lvlText w:val="•"/>
      <w:lvlJc w:val="left"/>
      <w:pPr>
        <w:ind w:left="8800" w:hanging="570"/>
      </w:pPr>
      <w:rPr>
        <w:rFonts w:hint="default"/>
        <w:lang w:val="ru-RU" w:eastAsia="en-US" w:bidi="ar-SA"/>
      </w:rPr>
    </w:lvl>
  </w:abstractNum>
  <w:abstractNum w:abstractNumId="8">
    <w:nsid w:val="46282467"/>
    <w:multiLevelType w:val="hybridMultilevel"/>
    <w:tmpl w:val="7980C1B2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AF7FEF"/>
    <w:multiLevelType w:val="hybridMultilevel"/>
    <w:tmpl w:val="72D00EDA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A39742D"/>
    <w:multiLevelType w:val="hybridMultilevel"/>
    <w:tmpl w:val="5B5667A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550E3D"/>
    <w:multiLevelType w:val="hybridMultilevel"/>
    <w:tmpl w:val="FCDE63C4"/>
    <w:lvl w:ilvl="0" w:tplc="C576D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A3B1FBD"/>
    <w:multiLevelType w:val="hybridMultilevel"/>
    <w:tmpl w:val="87DC9350"/>
    <w:lvl w:ilvl="0" w:tplc="F50C6C36">
      <w:numFmt w:val="bullet"/>
      <w:lvlText w:val=""/>
      <w:lvlJc w:val="left"/>
      <w:pPr>
        <w:ind w:left="835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A65012">
      <w:numFmt w:val="bullet"/>
      <w:lvlText w:val=""/>
      <w:lvlJc w:val="left"/>
      <w:pPr>
        <w:ind w:left="140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1E8D58C">
      <w:numFmt w:val="bullet"/>
      <w:lvlText w:val="•"/>
      <w:lvlJc w:val="left"/>
      <w:pPr>
        <w:ind w:left="2443" w:hanging="361"/>
      </w:pPr>
      <w:rPr>
        <w:rFonts w:hint="default"/>
        <w:lang w:val="ru-RU" w:eastAsia="en-US" w:bidi="ar-SA"/>
      </w:rPr>
    </w:lvl>
    <w:lvl w:ilvl="3" w:tplc="F8021D0C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D6DC7458">
      <w:numFmt w:val="bullet"/>
      <w:lvlText w:val="•"/>
      <w:lvlJc w:val="left"/>
      <w:pPr>
        <w:ind w:left="4531" w:hanging="361"/>
      </w:pPr>
      <w:rPr>
        <w:rFonts w:hint="default"/>
        <w:lang w:val="ru-RU" w:eastAsia="en-US" w:bidi="ar-SA"/>
      </w:rPr>
    </w:lvl>
    <w:lvl w:ilvl="5" w:tplc="E74E445E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6" w:tplc="4CEA018C">
      <w:numFmt w:val="bullet"/>
      <w:lvlText w:val="•"/>
      <w:lvlJc w:val="left"/>
      <w:pPr>
        <w:ind w:left="6618" w:hanging="361"/>
      </w:pPr>
      <w:rPr>
        <w:rFonts w:hint="default"/>
        <w:lang w:val="ru-RU" w:eastAsia="en-US" w:bidi="ar-SA"/>
      </w:rPr>
    </w:lvl>
    <w:lvl w:ilvl="7" w:tplc="A0124A0E">
      <w:numFmt w:val="bullet"/>
      <w:lvlText w:val="•"/>
      <w:lvlJc w:val="left"/>
      <w:pPr>
        <w:ind w:left="7662" w:hanging="361"/>
      </w:pPr>
      <w:rPr>
        <w:rFonts w:hint="default"/>
        <w:lang w:val="ru-RU" w:eastAsia="en-US" w:bidi="ar-SA"/>
      </w:rPr>
    </w:lvl>
    <w:lvl w:ilvl="8" w:tplc="5A2A74B8">
      <w:numFmt w:val="bullet"/>
      <w:lvlText w:val="•"/>
      <w:lvlJc w:val="left"/>
      <w:pPr>
        <w:ind w:left="8705" w:hanging="361"/>
      </w:pPr>
      <w:rPr>
        <w:rFonts w:hint="default"/>
        <w:lang w:val="ru-RU" w:eastAsia="en-US" w:bidi="ar-SA"/>
      </w:rPr>
    </w:lvl>
  </w:abstractNum>
  <w:abstractNum w:abstractNumId="13">
    <w:nsid w:val="7B2A5DD0"/>
    <w:multiLevelType w:val="hybridMultilevel"/>
    <w:tmpl w:val="3A60E1D2"/>
    <w:lvl w:ilvl="0" w:tplc="C576D65E">
      <w:start w:val="1"/>
      <w:numFmt w:val="bullet"/>
      <w:lvlText w:val=""/>
      <w:lvlJc w:val="left"/>
      <w:pPr>
        <w:ind w:left="510" w:hanging="57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F40E6164">
      <w:numFmt w:val="bullet"/>
      <w:lvlText w:val="•"/>
      <w:lvlJc w:val="left"/>
      <w:pPr>
        <w:ind w:left="1555" w:hanging="570"/>
      </w:pPr>
      <w:rPr>
        <w:rFonts w:hint="default"/>
        <w:lang w:val="ru-RU" w:eastAsia="en-US" w:bidi="ar-SA"/>
      </w:rPr>
    </w:lvl>
    <w:lvl w:ilvl="2" w:tplc="C9A2E71C">
      <w:numFmt w:val="bullet"/>
      <w:lvlText w:val="•"/>
      <w:lvlJc w:val="left"/>
      <w:pPr>
        <w:ind w:left="2590" w:hanging="570"/>
      </w:pPr>
      <w:rPr>
        <w:rFonts w:hint="default"/>
        <w:lang w:val="ru-RU" w:eastAsia="en-US" w:bidi="ar-SA"/>
      </w:rPr>
    </w:lvl>
    <w:lvl w:ilvl="3" w:tplc="D92892DA">
      <w:numFmt w:val="bullet"/>
      <w:lvlText w:val="•"/>
      <w:lvlJc w:val="left"/>
      <w:pPr>
        <w:ind w:left="3625" w:hanging="570"/>
      </w:pPr>
      <w:rPr>
        <w:rFonts w:hint="default"/>
        <w:lang w:val="ru-RU" w:eastAsia="en-US" w:bidi="ar-SA"/>
      </w:rPr>
    </w:lvl>
    <w:lvl w:ilvl="4" w:tplc="1CC030FA">
      <w:numFmt w:val="bullet"/>
      <w:lvlText w:val="•"/>
      <w:lvlJc w:val="left"/>
      <w:pPr>
        <w:ind w:left="4660" w:hanging="570"/>
      </w:pPr>
      <w:rPr>
        <w:rFonts w:hint="default"/>
        <w:lang w:val="ru-RU" w:eastAsia="en-US" w:bidi="ar-SA"/>
      </w:rPr>
    </w:lvl>
    <w:lvl w:ilvl="5" w:tplc="385230CC">
      <w:numFmt w:val="bullet"/>
      <w:lvlText w:val="•"/>
      <w:lvlJc w:val="left"/>
      <w:pPr>
        <w:ind w:left="5695" w:hanging="570"/>
      </w:pPr>
      <w:rPr>
        <w:rFonts w:hint="default"/>
        <w:lang w:val="ru-RU" w:eastAsia="en-US" w:bidi="ar-SA"/>
      </w:rPr>
    </w:lvl>
    <w:lvl w:ilvl="6" w:tplc="755E2FDC">
      <w:numFmt w:val="bullet"/>
      <w:lvlText w:val="•"/>
      <w:lvlJc w:val="left"/>
      <w:pPr>
        <w:ind w:left="6730" w:hanging="570"/>
      </w:pPr>
      <w:rPr>
        <w:rFonts w:hint="default"/>
        <w:lang w:val="ru-RU" w:eastAsia="en-US" w:bidi="ar-SA"/>
      </w:rPr>
    </w:lvl>
    <w:lvl w:ilvl="7" w:tplc="58485472">
      <w:numFmt w:val="bullet"/>
      <w:lvlText w:val="•"/>
      <w:lvlJc w:val="left"/>
      <w:pPr>
        <w:ind w:left="7765" w:hanging="570"/>
      </w:pPr>
      <w:rPr>
        <w:rFonts w:hint="default"/>
        <w:lang w:val="ru-RU" w:eastAsia="en-US" w:bidi="ar-SA"/>
      </w:rPr>
    </w:lvl>
    <w:lvl w:ilvl="8" w:tplc="1C4E3A00">
      <w:numFmt w:val="bullet"/>
      <w:lvlText w:val="•"/>
      <w:lvlJc w:val="left"/>
      <w:pPr>
        <w:ind w:left="8800" w:hanging="57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1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13"/>
  </w:num>
  <w:num w:numId="10">
    <w:abstractNumId w:val="0"/>
  </w:num>
  <w:num w:numId="11">
    <w:abstractNumId w:val="12"/>
  </w:num>
  <w:num w:numId="12">
    <w:abstractNumId w:val="2"/>
  </w:num>
  <w:num w:numId="13">
    <w:abstractNumId w:val="5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B06"/>
    <w:rsid w:val="00625DDF"/>
    <w:rsid w:val="00634C60"/>
    <w:rsid w:val="00636B06"/>
    <w:rsid w:val="0077452D"/>
    <w:rsid w:val="009D50CD"/>
    <w:rsid w:val="00B71A0F"/>
    <w:rsid w:val="00E6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5D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3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5D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3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1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hportal.ru/blokada-leningrad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uchportal.ru/blokada-leningra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14758</Words>
  <Characters>84126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BlackBOX</dc:creator>
  <cp:lastModifiedBy>BlackBOX</cp:lastModifiedBy>
  <cp:revision>2</cp:revision>
  <cp:lastPrinted>2023-09-03T11:42:00Z</cp:lastPrinted>
  <dcterms:created xsi:type="dcterms:W3CDTF">2023-09-03T13:03:00Z</dcterms:created>
  <dcterms:modified xsi:type="dcterms:W3CDTF">2023-09-03T13:03:00Z</dcterms:modified>
</cp:coreProperties>
</file>